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9C" w:rsidRDefault="00CA2B9C" w:rsidP="00CA2B9C">
      <w:pPr>
        <w:rPr>
          <w:b/>
          <w:sz w:val="20"/>
          <w:szCs w:val="20"/>
        </w:rPr>
      </w:pPr>
    </w:p>
    <w:p w:rsidR="00CA2B9C" w:rsidRDefault="00CA2B9C" w:rsidP="00C3262F">
      <w:pPr>
        <w:rPr>
          <w:b/>
          <w:sz w:val="20"/>
          <w:szCs w:val="20"/>
        </w:rPr>
      </w:pPr>
    </w:p>
    <w:p w:rsidR="00CA2B9C" w:rsidRPr="002D0DAE" w:rsidRDefault="00CA2B9C" w:rsidP="00CA2B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</w:t>
      </w:r>
      <w:r w:rsidRPr="002D0DAE">
        <w:rPr>
          <w:b/>
          <w:sz w:val="20"/>
          <w:szCs w:val="20"/>
        </w:rPr>
        <w:t>ОМСКАЯ ОБЛАСТЬ</w:t>
      </w:r>
    </w:p>
    <w:p w:rsidR="00CA2B9C" w:rsidRPr="002D0DAE" w:rsidRDefault="00CA2B9C" w:rsidP="00CA2B9C">
      <w:pPr>
        <w:jc w:val="center"/>
        <w:rPr>
          <w:b/>
          <w:sz w:val="20"/>
          <w:szCs w:val="20"/>
        </w:rPr>
      </w:pPr>
      <w:r w:rsidRPr="002D0DAE">
        <w:rPr>
          <w:b/>
          <w:sz w:val="20"/>
          <w:szCs w:val="20"/>
        </w:rPr>
        <w:t>ВЕРХНЕКЕТСКИЙ РАЙОН</w:t>
      </w:r>
    </w:p>
    <w:p w:rsidR="00CA2B9C" w:rsidRPr="00ED5EFD" w:rsidRDefault="00CA2B9C" w:rsidP="00CA2B9C">
      <w:pPr>
        <w:jc w:val="center"/>
        <w:rPr>
          <w:b/>
        </w:rPr>
      </w:pPr>
      <w:r w:rsidRPr="005C3564">
        <w:rPr>
          <w:b/>
        </w:rPr>
        <w:t>Совет Степановского сельского поселения</w:t>
      </w:r>
    </w:p>
    <w:p w:rsidR="00CA2B9C" w:rsidRPr="002D0DAE" w:rsidRDefault="00CA2B9C" w:rsidP="00CA2B9C">
      <w:pPr>
        <w:jc w:val="center"/>
        <w:rPr>
          <w:b/>
          <w:sz w:val="20"/>
          <w:szCs w:val="20"/>
        </w:rPr>
      </w:pPr>
    </w:p>
    <w:p w:rsidR="00CA2B9C" w:rsidRPr="005C3564" w:rsidRDefault="00CA2B9C" w:rsidP="00CA2B9C">
      <w:pPr>
        <w:jc w:val="center"/>
        <w:rPr>
          <w:b/>
        </w:rPr>
      </w:pPr>
      <w:r w:rsidRPr="005C3564">
        <w:rPr>
          <w:b/>
        </w:rPr>
        <w:t>РЕШЕНИЕ</w:t>
      </w:r>
    </w:p>
    <w:tbl>
      <w:tblPr>
        <w:tblW w:w="0" w:type="auto"/>
        <w:tblLook w:val="01E0"/>
      </w:tblPr>
      <w:tblGrid>
        <w:gridCol w:w="4785"/>
        <w:gridCol w:w="4785"/>
      </w:tblGrid>
      <w:tr w:rsidR="00CA2B9C" w:rsidRPr="00BE615E" w:rsidTr="00E569D0">
        <w:tc>
          <w:tcPr>
            <w:tcW w:w="4785" w:type="dxa"/>
          </w:tcPr>
          <w:p w:rsidR="00CA2B9C" w:rsidRPr="00BE615E" w:rsidRDefault="00CA2B9C" w:rsidP="00E569D0">
            <w:pPr>
              <w:jc w:val="both"/>
              <w:rPr>
                <w:b/>
                <w:sz w:val="20"/>
                <w:szCs w:val="20"/>
              </w:rPr>
            </w:pPr>
          </w:p>
          <w:p w:rsidR="00CA2B9C" w:rsidRPr="00BE615E" w:rsidRDefault="00C3262F" w:rsidP="00E569D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«27»  ноября</w:t>
            </w:r>
            <w:r w:rsidR="00CA2B9C" w:rsidRPr="00BE615E">
              <w:rPr>
                <w:b/>
                <w:sz w:val="20"/>
                <w:szCs w:val="20"/>
              </w:rPr>
              <w:t xml:space="preserve">  2017 года</w:t>
            </w:r>
          </w:p>
        </w:tc>
        <w:tc>
          <w:tcPr>
            <w:tcW w:w="4786" w:type="dxa"/>
          </w:tcPr>
          <w:p w:rsidR="00CA2B9C" w:rsidRPr="00BE615E" w:rsidRDefault="00CA2B9C" w:rsidP="00E569D0">
            <w:pPr>
              <w:ind w:firstLine="2955"/>
              <w:jc w:val="both"/>
              <w:rPr>
                <w:b/>
                <w:sz w:val="20"/>
                <w:szCs w:val="20"/>
              </w:rPr>
            </w:pPr>
          </w:p>
          <w:p w:rsidR="00CA2B9C" w:rsidRPr="00BE615E" w:rsidRDefault="000321DF" w:rsidP="00E569D0">
            <w:pPr>
              <w:ind w:firstLine="295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</w:t>
            </w:r>
            <w:r w:rsidR="00C3262F"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40</w:t>
            </w:r>
          </w:p>
        </w:tc>
      </w:tr>
    </w:tbl>
    <w:p w:rsidR="00CA2B9C" w:rsidRPr="00BE615E" w:rsidRDefault="00CA2B9C" w:rsidP="00CA2B9C">
      <w:pPr>
        <w:jc w:val="both"/>
        <w:rPr>
          <w:sz w:val="20"/>
          <w:szCs w:val="20"/>
        </w:rPr>
      </w:pPr>
    </w:p>
    <w:tbl>
      <w:tblPr>
        <w:tblW w:w="9585" w:type="dxa"/>
        <w:tblLook w:val="01E0"/>
      </w:tblPr>
      <w:tblGrid>
        <w:gridCol w:w="9585"/>
      </w:tblGrid>
      <w:tr w:rsidR="00CA2B9C" w:rsidRPr="00BE615E" w:rsidTr="00E569D0">
        <w:trPr>
          <w:trHeight w:val="788"/>
        </w:trPr>
        <w:tc>
          <w:tcPr>
            <w:tcW w:w="9585" w:type="dxa"/>
          </w:tcPr>
          <w:p w:rsidR="00CA2B9C" w:rsidRPr="00BE615E" w:rsidRDefault="00CA2B9C" w:rsidP="00E569D0">
            <w:pPr>
              <w:jc w:val="center"/>
              <w:rPr>
                <w:b/>
                <w:sz w:val="20"/>
                <w:szCs w:val="20"/>
              </w:rPr>
            </w:pPr>
            <w:r w:rsidRPr="00BE615E">
              <w:rPr>
                <w:b/>
                <w:sz w:val="20"/>
                <w:szCs w:val="20"/>
              </w:rPr>
              <w:t>Об утверждении отчета об исполнении местного бюджета муниципального образования Степановское сельское поселение Верхнекетского района Томской области</w:t>
            </w:r>
          </w:p>
          <w:p w:rsidR="00CA2B9C" w:rsidRPr="00BE615E" w:rsidRDefault="00CA2B9C" w:rsidP="00E569D0">
            <w:pPr>
              <w:jc w:val="center"/>
              <w:rPr>
                <w:b/>
                <w:sz w:val="20"/>
                <w:szCs w:val="20"/>
              </w:rPr>
            </w:pPr>
            <w:r w:rsidRPr="00BE615E">
              <w:rPr>
                <w:b/>
                <w:sz w:val="20"/>
                <w:szCs w:val="20"/>
              </w:rPr>
              <w:t xml:space="preserve"> за  2016 год</w:t>
            </w:r>
          </w:p>
        </w:tc>
      </w:tr>
    </w:tbl>
    <w:p w:rsidR="00CA2B9C" w:rsidRPr="00BE615E" w:rsidRDefault="00CA2B9C" w:rsidP="00CA2B9C">
      <w:pPr>
        <w:jc w:val="both"/>
        <w:rPr>
          <w:sz w:val="20"/>
          <w:szCs w:val="20"/>
        </w:rPr>
      </w:pPr>
    </w:p>
    <w:p w:rsidR="00CA2B9C" w:rsidRPr="00BE615E" w:rsidRDefault="00CA2B9C" w:rsidP="00CA2B9C">
      <w:pPr>
        <w:ind w:firstLine="720"/>
        <w:jc w:val="both"/>
        <w:rPr>
          <w:sz w:val="20"/>
          <w:szCs w:val="20"/>
        </w:rPr>
      </w:pPr>
      <w:proofErr w:type="gramStart"/>
      <w:r w:rsidRPr="00BE615E">
        <w:rPr>
          <w:sz w:val="20"/>
          <w:szCs w:val="20"/>
        </w:rPr>
        <w:t>На основании статьи 14 Федерального закона от 06.10.2003 № 131-ФЗ «Об общих принципах организации местного самоуправления в Российской Федерации», статьи 153 Бюджетного кодекса Российской Федерации, статьи 34 Устава муниципального образования «Степановское сельское поселение» Верхнекетского района Томской области, статьи 32 Положения о бюджетном процессе в муниципальном образовании «Степановское сельское поселение», утвержденного решением Совета Степановского сельского поселения от 17.04.2015 № 07, заслушав и обсудив</w:t>
      </w:r>
      <w:proofErr w:type="gramEnd"/>
      <w:r w:rsidRPr="00BE615E">
        <w:rPr>
          <w:sz w:val="20"/>
          <w:szCs w:val="20"/>
        </w:rPr>
        <w:t xml:space="preserve"> отчёт Администрации Степановского сельского поселения об</w:t>
      </w:r>
      <w:r w:rsidRPr="00BE615E">
        <w:rPr>
          <w:b/>
          <w:sz w:val="20"/>
          <w:szCs w:val="20"/>
        </w:rPr>
        <w:t xml:space="preserve"> </w:t>
      </w:r>
      <w:r w:rsidRPr="00BE615E">
        <w:rPr>
          <w:sz w:val="20"/>
          <w:szCs w:val="20"/>
        </w:rPr>
        <w:t>исполнении бюджета муниципального образования  Степановское сельское поселение Верхнекетского района Томской области за 2015 год</w:t>
      </w:r>
    </w:p>
    <w:p w:rsidR="00CA2B9C" w:rsidRPr="00BE615E" w:rsidRDefault="00CA2B9C" w:rsidP="00CA2B9C">
      <w:pPr>
        <w:rPr>
          <w:b/>
          <w:sz w:val="20"/>
          <w:szCs w:val="20"/>
        </w:rPr>
      </w:pPr>
    </w:p>
    <w:p w:rsidR="00CA2B9C" w:rsidRPr="00BE615E" w:rsidRDefault="00CA2B9C" w:rsidP="00CA2B9C">
      <w:pPr>
        <w:jc w:val="center"/>
        <w:rPr>
          <w:b/>
          <w:sz w:val="20"/>
          <w:szCs w:val="20"/>
        </w:rPr>
      </w:pPr>
      <w:r w:rsidRPr="00BE615E">
        <w:rPr>
          <w:b/>
          <w:sz w:val="20"/>
          <w:szCs w:val="20"/>
        </w:rPr>
        <w:t>Совет Степановского сельского поселения</w:t>
      </w:r>
    </w:p>
    <w:p w:rsidR="00CA2B9C" w:rsidRPr="00BE615E" w:rsidRDefault="00CA2B9C" w:rsidP="00CA2B9C">
      <w:pPr>
        <w:jc w:val="center"/>
        <w:rPr>
          <w:b/>
          <w:sz w:val="20"/>
          <w:szCs w:val="20"/>
        </w:rPr>
      </w:pPr>
      <w:r w:rsidRPr="00BE615E">
        <w:rPr>
          <w:b/>
          <w:sz w:val="20"/>
          <w:szCs w:val="20"/>
        </w:rPr>
        <w:t>решил:</w:t>
      </w:r>
    </w:p>
    <w:p w:rsidR="00CA2B9C" w:rsidRPr="00BE615E" w:rsidRDefault="00CA2B9C" w:rsidP="00CA2B9C">
      <w:pPr>
        <w:jc w:val="center"/>
        <w:rPr>
          <w:b/>
          <w:sz w:val="20"/>
          <w:szCs w:val="20"/>
        </w:rPr>
      </w:pPr>
    </w:p>
    <w:p w:rsidR="00CA2B9C" w:rsidRPr="00BE615E" w:rsidRDefault="00CA2B9C" w:rsidP="00CA2B9C">
      <w:pPr>
        <w:jc w:val="both"/>
        <w:rPr>
          <w:sz w:val="20"/>
          <w:szCs w:val="20"/>
        </w:rPr>
      </w:pPr>
      <w:r w:rsidRPr="00BE615E">
        <w:rPr>
          <w:sz w:val="20"/>
          <w:szCs w:val="20"/>
        </w:rPr>
        <w:t xml:space="preserve">1. </w:t>
      </w:r>
      <w:proofErr w:type="gramStart"/>
      <w:r w:rsidRPr="00BE615E">
        <w:rPr>
          <w:sz w:val="20"/>
          <w:szCs w:val="20"/>
        </w:rPr>
        <w:t xml:space="preserve">Утвердить отчёт об исполнении местного бюджета муниципального образования Степановское сельское поселение Верхнекетского района Томской области за 2016 год по доходам в сумме </w:t>
      </w:r>
      <w:r>
        <w:rPr>
          <w:b/>
          <w:sz w:val="20"/>
          <w:szCs w:val="20"/>
        </w:rPr>
        <w:t>40463,3</w:t>
      </w:r>
      <w:r w:rsidRPr="00BE615E">
        <w:rPr>
          <w:sz w:val="20"/>
          <w:szCs w:val="20"/>
        </w:rPr>
        <w:t xml:space="preserve">  тыс. рублей, в том числе по налоговым и неналоговым доходам </w:t>
      </w:r>
      <w:r>
        <w:rPr>
          <w:b/>
          <w:sz w:val="20"/>
          <w:szCs w:val="20"/>
        </w:rPr>
        <w:t>2625,7</w:t>
      </w:r>
      <w:r w:rsidRPr="00BE615E">
        <w:rPr>
          <w:sz w:val="20"/>
          <w:szCs w:val="20"/>
        </w:rPr>
        <w:t xml:space="preserve"> тыс. рублей, по расходам в сумме  </w:t>
      </w:r>
      <w:r>
        <w:rPr>
          <w:b/>
          <w:sz w:val="20"/>
          <w:szCs w:val="20"/>
        </w:rPr>
        <w:t>40648,0</w:t>
      </w:r>
      <w:r w:rsidRPr="00BE615E">
        <w:rPr>
          <w:sz w:val="20"/>
          <w:szCs w:val="20"/>
        </w:rPr>
        <w:t xml:space="preserve"> тыс. рублей, с превышением расходов над доходами (дефицит местного бюджета) в сумме </w:t>
      </w:r>
      <w:r>
        <w:rPr>
          <w:b/>
          <w:sz w:val="20"/>
          <w:szCs w:val="20"/>
        </w:rPr>
        <w:t>184,7</w:t>
      </w:r>
      <w:r w:rsidRPr="00BE615E">
        <w:rPr>
          <w:sz w:val="20"/>
          <w:szCs w:val="20"/>
        </w:rPr>
        <w:t xml:space="preserve"> тыс. рублей в следующем составе:</w:t>
      </w:r>
      <w:proofErr w:type="gramEnd"/>
    </w:p>
    <w:p w:rsidR="00CA2B9C" w:rsidRPr="00BE615E" w:rsidRDefault="00CA2B9C" w:rsidP="00CA2B9C">
      <w:pPr>
        <w:jc w:val="both"/>
        <w:rPr>
          <w:sz w:val="20"/>
          <w:szCs w:val="20"/>
        </w:rPr>
      </w:pPr>
      <w:r w:rsidRPr="00BE615E">
        <w:rPr>
          <w:sz w:val="20"/>
          <w:szCs w:val="20"/>
        </w:rPr>
        <w:t xml:space="preserve">    1)   отчет об исполнении местного бюджета муниципального образования Степановское сельское поселение Верхнекетского района Томской области по доходам за 2016 год согласно приложению 1;</w:t>
      </w:r>
    </w:p>
    <w:p w:rsidR="00CA2B9C" w:rsidRPr="00BE615E" w:rsidRDefault="00CA2B9C" w:rsidP="00CA2B9C">
      <w:pPr>
        <w:jc w:val="both"/>
        <w:rPr>
          <w:sz w:val="20"/>
          <w:szCs w:val="20"/>
        </w:rPr>
      </w:pPr>
      <w:r w:rsidRPr="00BE615E">
        <w:rPr>
          <w:sz w:val="20"/>
          <w:szCs w:val="20"/>
        </w:rPr>
        <w:t xml:space="preserve">    2)  объем межбюджетных трансфертов бюджету муниципального образования Степановское сельское поселение Верхнекетского района Томской области из других бюджетов бюджетной системы Российской Федерации за 2016 год согласно приложению 2; </w:t>
      </w:r>
    </w:p>
    <w:p w:rsidR="00CA2B9C" w:rsidRPr="00BE615E" w:rsidRDefault="00CA2B9C" w:rsidP="00CA2B9C">
      <w:pPr>
        <w:jc w:val="both"/>
        <w:rPr>
          <w:sz w:val="20"/>
          <w:szCs w:val="20"/>
        </w:rPr>
      </w:pPr>
      <w:r w:rsidRPr="00BE615E">
        <w:rPr>
          <w:sz w:val="20"/>
          <w:szCs w:val="20"/>
        </w:rPr>
        <w:t xml:space="preserve">    3)  отчет об исполнении местного бюджета муниципального образования Степановское сельское поселение Верхнекетского района Томской области по разделам и подразделам классификации расходов бюджета Степановского сельского поселения за 2016 год согласно приложению 3;</w:t>
      </w:r>
    </w:p>
    <w:p w:rsidR="00CA2B9C" w:rsidRPr="00BE615E" w:rsidRDefault="00CA2B9C" w:rsidP="00CA2B9C">
      <w:pPr>
        <w:jc w:val="both"/>
        <w:rPr>
          <w:sz w:val="20"/>
          <w:szCs w:val="20"/>
        </w:rPr>
      </w:pPr>
      <w:r w:rsidRPr="00BE615E">
        <w:rPr>
          <w:sz w:val="20"/>
          <w:szCs w:val="20"/>
        </w:rPr>
        <w:t xml:space="preserve">    4)  отчет об исполнении местного бюджета муниципального образования Степановское сельское поселение Верхнекетского района Томской области по разделам, подразделам, целевым статьям, группам </w:t>
      </w:r>
      <w:proofErr w:type="gramStart"/>
      <w:r w:rsidRPr="00BE615E">
        <w:rPr>
          <w:sz w:val="20"/>
          <w:szCs w:val="20"/>
        </w:rPr>
        <w:t>видов расходов классификации расходов бюджета</w:t>
      </w:r>
      <w:proofErr w:type="gramEnd"/>
      <w:r w:rsidRPr="00BE615E">
        <w:rPr>
          <w:sz w:val="20"/>
          <w:szCs w:val="20"/>
        </w:rPr>
        <w:t xml:space="preserve"> Степановского сельского поселения за 2016 год согласно приложению 4;</w:t>
      </w:r>
    </w:p>
    <w:p w:rsidR="00CA2B9C" w:rsidRPr="00BE615E" w:rsidRDefault="00CA2B9C" w:rsidP="00CA2B9C">
      <w:pPr>
        <w:jc w:val="both"/>
        <w:rPr>
          <w:sz w:val="20"/>
          <w:szCs w:val="20"/>
        </w:rPr>
      </w:pPr>
      <w:r w:rsidRPr="00BE615E">
        <w:rPr>
          <w:sz w:val="20"/>
          <w:szCs w:val="20"/>
        </w:rPr>
        <w:t xml:space="preserve">    5) отчет об исполнении местного бюджета муниципального образования Степановское сельское поселение Верхнекетского района Томской области по разделам, подразделам, целевым статьям и видам расходов  бюджетов в ведомственной структуре расходов бюджета Степановского сельского поселения за 2016 год согласно приложению 5;</w:t>
      </w:r>
    </w:p>
    <w:p w:rsidR="00CA2B9C" w:rsidRPr="00BE615E" w:rsidRDefault="00CA2B9C" w:rsidP="00CA2B9C">
      <w:pPr>
        <w:jc w:val="both"/>
        <w:rPr>
          <w:sz w:val="20"/>
          <w:szCs w:val="20"/>
        </w:rPr>
      </w:pPr>
      <w:r w:rsidRPr="00BE615E">
        <w:rPr>
          <w:sz w:val="20"/>
          <w:szCs w:val="20"/>
        </w:rPr>
        <w:t xml:space="preserve">    6) отчет об исполнении муниципального дорожного фонда муниципального образования Степановское сельское поселение Верхнекетского района Томской области за 2016 год согласно приложению 6;</w:t>
      </w:r>
    </w:p>
    <w:p w:rsidR="00CA2B9C" w:rsidRPr="00BE615E" w:rsidRDefault="00CA2B9C" w:rsidP="00CA2B9C">
      <w:pPr>
        <w:jc w:val="both"/>
        <w:rPr>
          <w:sz w:val="20"/>
          <w:szCs w:val="20"/>
        </w:rPr>
      </w:pPr>
      <w:r w:rsidRPr="00BE615E">
        <w:rPr>
          <w:sz w:val="20"/>
          <w:szCs w:val="20"/>
        </w:rPr>
        <w:t xml:space="preserve">    7) отчет об исполнении </w:t>
      </w:r>
      <w:proofErr w:type="gramStart"/>
      <w:r w:rsidRPr="00BE615E">
        <w:rPr>
          <w:sz w:val="20"/>
          <w:szCs w:val="20"/>
        </w:rPr>
        <w:t>источников финансирования дефицита местного бюджета муниципального образования</w:t>
      </w:r>
      <w:proofErr w:type="gramEnd"/>
      <w:r w:rsidRPr="00BE615E">
        <w:rPr>
          <w:sz w:val="20"/>
          <w:szCs w:val="20"/>
        </w:rPr>
        <w:t xml:space="preserve"> Степановское сельское поселение Верхнекетского района Томской области по кодам классификации источников финансирования дефицитов бюджетов за 2016 год согласно приложению 7;</w:t>
      </w:r>
    </w:p>
    <w:p w:rsidR="00CA2B9C" w:rsidRPr="00BE615E" w:rsidRDefault="00CA2B9C" w:rsidP="00CA2B9C">
      <w:pPr>
        <w:jc w:val="both"/>
        <w:rPr>
          <w:sz w:val="20"/>
          <w:szCs w:val="20"/>
        </w:rPr>
      </w:pPr>
      <w:r w:rsidRPr="00BE615E">
        <w:rPr>
          <w:sz w:val="20"/>
          <w:szCs w:val="20"/>
        </w:rPr>
        <w:t xml:space="preserve">    8) отчет об исполнении </w:t>
      </w:r>
      <w:proofErr w:type="gramStart"/>
      <w:r w:rsidRPr="00BE615E">
        <w:rPr>
          <w:sz w:val="20"/>
          <w:szCs w:val="20"/>
        </w:rPr>
        <w:t>источников финансирования дефицита местного бюджета муниципального образования</w:t>
      </w:r>
      <w:proofErr w:type="gramEnd"/>
      <w:r w:rsidRPr="00BE615E">
        <w:rPr>
          <w:sz w:val="20"/>
          <w:szCs w:val="20"/>
        </w:rPr>
        <w:t xml:space="preserve"> Степановское сельское поселение Верхнекетского района Томской области по кодам групп, подгрупп, статей, видов источников финансирования дефицита бюджетов классификации операций сектора государственного управления, относящихся к источникам финансирования дефицитов бюджетов, за 2016 год согласно приложению 8;</w:t>
      </w:r>
    </w:p>
    <w:p w:rsidR="00CA2B9C" w:rsidRPr="00BE615E" w:rsidRDefault="00CA2B9C" w:rsidP="00CA2B9C">
      <w:pPr>
        <w:jc w:val="both"/>
        <w:rPr>
          <w:sz w:val="20"/>
          <w:szCs w:val="20"/>
        </w:rPr>
      </w:pPr>
      <w:r w:rsidRPr="00BE615E">
        <w:rPr>
          <w:sz w:val="20"/>
          <w:szCs w:val="20"/>
        </w:rPr>
        <w:t xml:space="preserve">    9)  отчет об использовании </w:t>
      </w:r>
      <w:proofErr w:type="gramStart"/>
      <w:r w:rsidRPr="00BE615E">
        <w:rPr>
          <w:sz w:val="20"/>
          <w:szCs w:val="20"/>
        </w:rPr>
        <w:t>средств резервного фонда финансирования непредвиденных расходов Администрации</w:t>
      </w:r>
      <w:proofErr w:type="gramEnd"/>
      <w:r w:rsidRPr="00BE615E">
        <w:rPr>
          <w:sz w:val="20"/>
          <w:szCs w:val="20"/>
        </w:rPr>
        <w:t xml:space="preserve"> Степановского сельского поселения за 2016 год приложению 9.</w:t>
      </w:r>
    </w:p>
    <w:p w:rsidR="00CA2B9C" w:rsidRPr="00BE615E" w:rsidRDefault="00CA2B9C" w:rsidP="00CA2B9C">
      <w:pPr>
        <w:jc w:val="both"/>
        <w:rPr>
          <w:sz w:val="20"/>
          <w:szCs w:val="20"/>
        </w:rPr>
      </w:pPr>
      <w:r w:rsidRPr="00BE615E">
        <w:rPr>
          <w:sz w:val="20"/>
          <w:szCs w:val="20"/>
        </w:rPr>
        <w:t>2. 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CA2B9C" w:rsidRPr="00BE615E" w:rsidRDefault="00CA2B9C" w:rsidP="00CA2B9C">
      <w:pPr>
        <w:jc w:val="both"/>
        <w:rPr>
          <w:sz w:val="20"/>
          <w:szCs w:val="20"/>
        </w:rPr>
      </w:pPr>
      <w:r w:rsidRPr="00BE615E">
        <w:rPr>
          <w:sz w:val="20"/>
          <w:szCs w:val="20"/>
        </w:rPr>
        <w:t>3.  Разместить настоящее решение на официальном сайте Администрации В</w:t>
      </w:r>
      <w:r w:rsidR="00010BBA">
        <w:rPr>
          <w:sz w:val="20"/>
          <w:szCs w:val="20"/>
        </w:rPr>
        <w:t>ерхнекетского района.</w:t>
      </w:r>
    </w:p>
    <w:p w:rsidR="00CA2B9C" w:rsidRPr="00BE615E" w:rsidRDefault="00CA2B9C" w:rsidP="00CA2B9C">
      <w:pPr>
        <w:rPr>
          <w:sz w:val="20"/>
          <w:szCs w:val="20"/>
        </w:rPr>
      </w:pPr>
    </w:p>
    <w:p w:rsidR="00C3262F" w:rsidRDefault="00C3262F" w:rsidP="00CA2B9C">
      <w:pPr>
        <w:rPr>
          <w:sz w:val="20"/>
          <w:szCs w:val="20"/>
        </w:rPr>
      </w:pPr>
      <w:r>
        <w:rPr>
          <w:sz w:val="20"/>
          <w:szCs w:val="20"/>
        </w:rPr>
        <w:t xml:space="preserve">Председатель Совета </w:t>
      </w:r>
    </w:p>
    <w:p w:rsidR="00CA2B9C" w:rsidRPr="00BE615E" w:rsidRDefault="00CA2B9C" w:rsidP="00CA2B9C">
      <w:pPr>
        <w:rPr>
          <w:sz w:val="20"/>
          <w:szCs w:val="20"/>
        </w:rPr>
      </w:pPr>
      <w:r w:rsidRPr="00BE615E">
        <w:rPr>
          <w:sz w:val="20"/>
          <w:szCs w:val="20"/>
        </w:rPr>
        <w:t xml:space="preserve">Степановского сельского поселения                                                                       </w:t>
      </w:r>
      <w:r w:rsidR="00C3262F">
        <w:rPr>
          <w:sz w:val="20"/>
          <w:szCs w:val="20"/>
        </w:rPr>
        <w:t xml:space="preserve">Т. П. </w:t>
      </w:r>
      <w:proofErr w:type="gramStart"/>
      <w:r w:rsidR="00C3262F">
        <w:rPr>
          <w:sz w:val="20"/>
          <w:szCs w:val="20"/>
        </w:rPr>
        <w:t>Резвых</w:t>
      </w:r>
      <w:proofErr w:type="gramEnd"/>
    </w:p>
    <w:p w:rsidR="00CA2B9C" w:rsidRPr="00BE615E" w:rsidRDefault="00CA2B9C" w:rsidP="00CA2B9C">
      <w:pPr>
        <w:rPr>
          <w:sz w:val="20"/>
          <w:szCs w:val="20"/>
        </w:rPr>
      </w:pPr>
    </w:p>
    <w:p w:rsidR="00CA2B9C" w:rsidRPr="00BE615E" w:rsidRDefault="00CA2B9C" w:rsidP="00CA2B9C">
      <w:pPr>
        <w:rPr>
          <w:sz w:val="20"/>
          <w:szCs w:val="20"/>
        </w:rPr>
      </w:pPr>
    </w:p>
    <w:p w:rsidR="00CA2B9C" w:rsidRPr="00BE615E" w:rsidRDefault="00CA2B9C" w:rsidP="00CA2B9C">
      <w:pPr>
        <w:rPr>
          <w:sz w:val="20"/>
          <w:szCs w:val="20"/>
        </w:rPr>
      </w:pPr>
      <w:r w:rsidRPr="00BE615E">
        <w:rPr>
          <w:sz w:val="20"/>
          <w:szCs w:val="20"/>
        </w:rPr>
        <w:t>_________________________________________________________________________________________</w:t>
      </w:r>
    </w:p>
    <w:p w:rsidR="00D92673" w:rsidRDefault="00CA2B9C">
      <w:pPr>
        <w:rPr>
          <w:sz w:val="20"/>
          <w:szCs w:val="20"/>
        </w:rPr>
      </w:pPr>
      <w:r w:rsidRPr="00BE615E">
        <w:rPr>
          <w:sz w:val="20"/>
          <w:szCs w:val="20"/>
        </w:rPr>
        <w:t xml:space="preserve">Совет -1, Администрация -1, прокуратура -1, Управление финансов -1, </w:t>
      </w:r>
      <w:proofErr w:type="spellStart"/>
      <w:r w:rsidRPr="00BE615E">
        <w:rPr>
          <w:sz w:val="20"/>
          <w:szCs w:val="20"/>
        </w:rPr>
        <w:t>информ</w:t>
      </w:r>
      <w:proofErr w:type="spellEnd"/>
      <w:r w:rsidRPr="00BE615E">
        <w:rPr>
          <w:sz w:val="20"/>
          <w:szCs w:val="20"/>
        </w:rPr>
        <w:t xml:space="preserve">. вестник «Территория»-1 </w:t>
      </w:r>
    </w:p>
    <w:p w:rsidR="00E569D0" w:rsidRDefault="00E569D0">
      <w:pPr>
        <w:rPr>
          <w:sz w:val="20"/>
          <w:szCs w:val="20"/>
        </w:rPr>
      </w:pPr>
    </w:p>
    <w:tbl>
      <w:tblPr>
        <w:tblW w:w="8505" w:type="dxa"/>
        <w:tblInd w:w="93" w:type="dxa"/>
        <w:tblLook w:val="04A0"/>
      </w:tblPr>
      <w:tblGrid>
        <w:gridCol w:w="1621"/>
        <w:gridCol w:w="440"/>
        <w:gridCol w:w="4330"/>
        <w:gridCol w:w="1055"/>
        <w:gridCol w:w="976"/>
        <w:gridCol w:w="1055"/>
      </w:tblGrid>
      <w:tr w:rsidR="00E569D0" w:rsidRPr="00E569D0" w:rsidTr="00E569D0">
        <w:trPr>
          <w:trHeight w:val="255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9D0" w:rsidRPr="00E569D0" w:rsidRDefault="00E569D0" w:rsidP="00E569D0">
            <w:pPr>
              <w:jc w:val="right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Приложение 1</w:t>
            </w:r>
          </w:p>
        </w:tc>
      </w:tr>
      <w:tr w:rsidR="00E569D0" w:rsidRPr="00E569D0" w:rsidTr="00E569D0">
        <w:trPr>
          <w:trHeight w:val="255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9D0" w:rsidRPr="00E569D0" w:rsidRDefault="00E569D0" w:rsidP="00E569D0">
            <w:pPr>
              <w:jc w:val="right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 xml:space="preserve">                     к решению Совета Степановского сельского поселения</w:t>
            </w:r>
          </w:p>
        </w:tc>
      </w:tr>
      <w:tr w:rsidR="00E569D0" w:rsidRPr="00E569D0" w:rsidTr="00E569D0">
        <w:trPr>
          <w:trHeight w:val="255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9D0" w:rsidRPr="00E569D0" w:rsidRDefault="00C3262F" w:rsidP="00E56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0321DF">
              <w:rPr>
                <w:sz w:val="20"/>
                <w:szCs w:val="20"/>
              </w:rPr>
              <w:t xml:space="preserve">40 </w:t>
            </w:r>
            <w:r>
              <w:rPr>
                <w:sz w:val="20"/>
                <w:szCs w:val="20"/>
              </w:rPr>
              <w:t>от  27.11.</w:t>
            </w:r>
            <w:r w:rsidR="00E569D0" w:rsidRPr="00E569D0">
              <w:rPr>
                <w:sz w:val="20"/>
                <w:szCs w:val="20"/>
              </w:rPr>
              <w:t>2017  г.</w:t>
            </w:r>
          </w:p>
        </w:tc>
      </w:tr>
      <w:tr w:rsidR="00E569D0" w:rsidRPr="00E569D0" w:rsidTr="00E569D0">
        <w:trPr>
          <w:trHeight w:val="255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D0" w:rsidRPr="00E569D0" w:rsidTr="00E569D0">
        <w:trPr>
          <w:trHeight w:val="525"/>
        </w:trPr>
        <w:tc>
          <w:tcPr>
            <w:tcW w:w="11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 xml:space="preserve">Отчет об исполнении местного бюджета муниципального образования Степановское сельское поселение Верхнекетского района Томской области по доходам за 2016 год                                                                                                                         </w:t>
            </w:r>
          </w:p>
        </w:tc>
      </w:tr>
      <w:tr w:rsidR="00E569D0" w:rsidRPr="00E569D0" w:rsidTr="00E569D0">
        <w:trPr>
          <w:trHeight w:val="34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(тыс</w:t>
            </w:r>
            <w:proofErr w:type="gramStart"/>
            <w:r w:rsidRPr="00E569D0">
              <w:rPr>
                <w:sz w:val="20"/>
                <w:szCs w:val="20"/>
              </w:rPr>
              <w:t>.р</w:t>
            </w:r>
            <w:proofErr w:type="gramEnd"/>
            <w:r w:rsidRPr="00E569D0">
              <w:rPr>
                <w:sz w:val="20"/>
                <w:szCs w:val="20"/>
              </w:rPr>
              <w:t>уб.)</w:t>
            </w:r>
          </w:p>
        </w:tc>
      </w:tr>
      <w:tr w:rsidR="00E569D0" w:rsidRPr="00E569D0" w:rsidTr="00E569D0">
        <w:trPr>
          <w:trHeight w:val="25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 xml:space="preserve">План на 2016 год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Исполнено на 01.01.2017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% исполнения к году</w:t>
            </w:r>
          </w:p>
        </w:tc>
      </w:tr>
      <w:tr w:rsidR="00E569D0" w:rsidRPr="00E569D0" w:rsidTr="00E569D0">
        <w:trPr>
          <w:trHeight w:val="25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569D0" w:rsidRPr="00E569D0" w:rsidTr="00E569D0">
        <w:trPr>
          <w:trHeight w:val="25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569D0" w:rsidRPr="00E569D0" w:rsidTr="00E569D0">
        <w:trPr>
          <w:trHeight w:val="20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569D0" w:rsidRPr="00E569D0" w:rsidTr="00E569D0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10100000000000 000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852,2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869,1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102,0%</w:t>
            </w:r>
          </w:p>
        </w:tc>
      </w:tr>
      <w:tr w:rsidR="00E569D0" w:rsidRPr="00E569D0" w:rsidTr="00E569D0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10102000010000 110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852,2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869,1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102,0%</w:t>
            </w:r>
          </w:p>
        </w:tc>
      </w:tr>
      <w:tr w:rsidR="00E569D0" w:rsidRPr="00E569D0" w:rsidTr="00E569D0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10300000000000 000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1246,0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1310,4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105,2%</w:t>
            </w:r>
          </w:p>
        </w:tc>
      </w:tr>
      <w:tr w:rsidR="00E569D0" w:rsidRPr="00E569D0" w:rsidTr="00E569D0">
        <w:trPr>
          <w:trHeight w:val="7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1030223001000 110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423,3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447,9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105,8%</w:t>
            </w:r>
          </w:p>
        </w:tc>
      </w:tr>
      <w:tr w:rsidR="00E569D0" w:rsidRPr="00E569D0" w:rsidTr="00E569D0">
        <w:trPr>
          <w:trHeight w:val="9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1030224001000 110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69D0">
              <w:rPr>
                <w:sz w:val="18"/>
                <w:szCs w:val="18"/>
              </w:rPr>
              <w:t>инжекторных</w:t>
            </w:r>
            <w:proofErr w:type="spellEnd"/>
            <w:r w:rsidRPr="00E569D0">
              <w:rPr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101,5%</w:t>
            </w:r>
          </w:p>
        </w:tc>
      </w:tr>
      <w:tr w:rsidR="00E569D0" w:rsidRPr="00E569D0" w:rsidTr="00E569D0">
        <w:trPr>
          <w:trHeight w:val="10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1030225001000 110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876,0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922,0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105,3%</w:t>
            </w:r>
          </w:p>
        </w:tc>
      </w:tr>
      <w:tr w:rsidR="00E569D0" w:rsidRPr="00E569D0" w:rsidTr="00E569D0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1030226001000 110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-60,0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-66,3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110,5%</w:t>
            </w:r>
          </w:p>
        </w:tc>
      </w:tr>
      <w:tr w:rsidR="00E569D0" w:rsidRPr="00E569D0" w:rsidTr="00E569D0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10600000000000 000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43,8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45,4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103,7%</w:t>
            </w:r>
          </w:p>
        </w:tc>
      </w:tr>
      <w:tr w:rsidR="00E569D0" w:rsidRPr="00E569D0" w:rsidTr="00E569D0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10601030101000 110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100,6%</w:t>
            </w:r>
          </w:p>
        </w:tc>
      </w:tr>
      <w:tr w:rsidR="00E569D0" w:rsidRPr="00E569D0" w:rsidTr="00E569D0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10601030102000 111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E569D0" w:rsidRPr="00E569D0" w:rsidTr="00E569D0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 xml:space="preserve"> 10606033100000 110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 xml:space="preserve">Земельный налог с организаций, обладающих земельным участком, </w:t>
            </w:r>
            <w:proofErr w:type="gramStart"/>
            <w:r w:rsidRPr="00E569D0">
              <w:rPr>
                <w:sz w:val="18"/>
                <w:szCs w:val="18"/>
              </w:rPr>
              <w:t>расположенном</w:t>
            </w:r>
            <w:proofErr w:type="gramEnd"/>
            <w:r w:rsidRPr="00E569D0">
              <w:rPr>
                <w:sz w:val="18"/>
                <w:szCs w:val="18"/>
              </w:rPr>
              <w:t xml:space="preserve"> в границах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E569D0" w:rsidRPr="00E569D0" w:rsidTr="00E569D0">
        <w:trPr>
          <w:trHeight w:val="5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10606043100000 110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25,4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27,1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106,7%</w:t>
            </w:r>
          </w:p>
        </w:tc>
      </w:tr>
      <w:tr w:rsidR="00E569D0" w:rsidRPr="00E569D0" w:rsidTr="00E569D0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10800000000000 000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45,4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45,5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100,2%</w:t>
            </w:r>
          </w:p>
        </w:tc>
      </w:tr>
      <w:tr w:rsidR="00E569D0" w:rsidRPr="00E569D0" w:rsidTr="00E569D0">
        <w:trPr>
          <w:trHeight w:val="12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10804020010000 110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</w:t>
            </w:r>
            <w:r>
              <w:rPr>
                <w:sz w:val="18"/>
                <w:szCs w:val="18"/>
              </w:rPr>
              <w:t>ь</w:t>
            </w:r>
            <w:r w:rsidRPr="00E569D0">
              <w:rPr>
                <w:sz w:val="18"/>
                <w:szCs w:val="18"/>
              </w:rPr>
              <w:t>ными актами РФ на совершение нотариальных действий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45,4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45,5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100,2%</w:t>
            </w:r>
          </w:p>
        </w:tc>
      </w:tr>
      <w:tr w:rsidR="00E569D0" w:rsidRPr="00E569D0" w:rsidTr="00E569D0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11100000000000 000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361,0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343,8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95,2%</w:t>
            </w:r>
          </w:p>
        </w:tc>
      </w:tr>
      <w:tr w:rsidR="00E569D0" w:rsidRPr="00E569D0" w:rsidTr="00E569D0">
        <w:trPr>
          <w:trHeight w:val="12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11105035100000 120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131,0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116,1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88,6%</w:t>
            </w:r>
          </w:p>
        </w:tc>
      </w:tr>
      <w:tr w:rsidR="00E569D0" w:rsidRPr="00E569D0" w:rsidTr="00E569D0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lastRenderedPageBreak/>
              <w:t>11109045100000 120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230,0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227,7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99,0%</w:t>
            </w:r>
          </w:p>
        </w:tc>
      </w:tr>
      <w:tr w:rsidR="00E569D0" w:rsidRPr="00E569D0" w:rsidTr="00E569D0">
        <w:trPr>
          <w:trHeight w:val="4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11600000000000 000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E569D0" w:rsidRPr="00E569D0" w:rsidTr="00E569D0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11690050100000 140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E569D0" w:rsidRPr="00E569D0" w:rsidTr="00E569D0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2559,9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2625,7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102,6%</w:t>
            </w:r>
          </w:p>
        </w:tc>
      </w:tr>
      <w:tr w:rsidR="00E569D0" w:rsidRPr="00E569D0" w:rsidTr="00E569D0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20200000000000 000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40684,4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37837,6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93,0%</w:t>
            </w:r>
          </w:p>
        </w:tc>
      </w:tr>
      <w:tr w:rsidR="00E569D0" w:rsidRPr="00E569D0" w:rsidTr="00E569D0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D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43244,3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40463,3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93,6%</w:t>
            </w:r>
          </w:p>
        </w:tc>
      </w:tr>
    </w:tbl>
    <w:p w:rsidR="00E569D0" w:rsidRDefault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Default="00E569D0" w:rsidP="00E569D0"/>
    <w:p w:rsidR="00E569D0" w:rsidRP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tbl>
      <w:tblPr>
        <w:tblW w:w="8505" w:type="dxa"/>
        <w:tblInd w:w="93" w:type="dxa"/>
        <w:tblLook w:val="04A0"/>
      </w:tblPr>
      <w:tblGrid>
        <w:gridCol w:w="2087"/>
        <w:gridCol w:w="3777"/>
        <w:gridCol w:w="1262"/>
        <w:gridCol w:w="1107"/>
        <w:gridCol w:w="1244"/>
      </w:tblGrid>
      <w:tr w:rsidR="00E569D0" w:rsidRPr="00E569D0" w:rsidTr="00E569D0">
        <w:trPr>
          <w:trHeight w:val="300"/>
        </w:trPr>
        <w:tc>
          <w:tcPr>
            <w:tcW w:w="10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9D0" w:rsidRPr="00E569D0" w:rsidRDefault="00E569D0" w:rsidP="00E569D0">
            <w:pPr>
              <w:jc w:val="right"/>
            </w:pPr>
            <w:r w:rsidRPr="00E569D0">
              <w:rPr>
                <w:sz w:val="22"/>
                <w:szCs w:val="22"/>
              </w:rPr>
              <w:t xml:space="preserve">                                                                                                Приложение 2</w:t>
            </w:r>
          </w:p>
        </w:tc>
      </w:tr>
      <w:tr w:rsidR="00E569D0" w:rsidRPr="00E569D0" w:rsidTr="00E569D0">
        <w:trPr>
          <w:trHeight w:val="300"/>
        </w:trPr>
        <w:tc>
          <w:tcPr>
            <w:tcW w:w="10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9D0" w:rsidRPr="00E569D0" w:rsidRDefault="00E569D0" w:rsidP="00E569D0">
            <w:pPr>
              <w:jc w:val="right"/>
            </w:pPr>
            <w:r w:rsidRPr="00E569D0">
              <w:rPr>
                <w:sz w:val="22"/>
                <w:szCs w:val="22"/>
              </w:rPr>
              <w:t xml:space="preserve"> к решению Совета Степановского сельского поселения</w:t>
            </w:r>
          </w:p>
        </w:tc>
      </w:tr>
      <w:tr w:rsidR="00E569D0" w:rsidRPr="00E569D0" w:rsidTr="00E569D0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jc w:val="center"/>
            </w:pPr>
          </w:p>
        </w:tc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9D0" w:rsidRPr="00E569D0" w:rsidRDefault="000321DF" w:rsidP="00E569D0">
            <w:pPr>
              <w:jc w:val="right"/>
            </w:pPr>
            <w:r>
              <w:rPr>
                <w:sz w:val="22"/>
                <w:szCs w:val="22"/>
              </w:rPr>
              <w:t xml:space="preserve">№ 40 </w:t>
            </w:r>
            <w:r w:rsidR="00C3262F">
              <w:rPr>
                <w:sz w:val="22"/>
                <w:szCs w:val="22"/>
              </w:rPr>
              <w:t>от 27.11.</w:t>
            </w:r>
            <w:r w:rsidR="00E569D0" w:rsidRPr="00E569D0">
              <w:rPr>
                <w:sz w:val="22"/>
                <w:szCs w:val="22"/>
              </w:rPr>
              <w:t>2017 г.</w:t>
            </w:r>
          </w:p>
        </w:tc>
      </w:tr>
      <w:tr w:rsidR="00E569D0" w:rsidRPr="00E569D0" w:rsidTr="00E569D0">
        <w:trPr>
          <w:trHeight w:val="43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9D0" w:rsidRPr="00E569D0" w:rsidTr="00E569D0">
        <w:trPr>
          <w:trHeight w:val="330"/>
        </w:trPr>
        <w:tc>
          <w:tcPr>
            <w:tcW w:w="10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</w:rPr>
            </w:pPr>
            <w:r w:rsidRPr="00E569D0">
              <w:rPr>
                <w:b/>
                <w:bCs/>
              </w:rPr>
              <w:t xml:space="preserve">Объем межбюджетных трансфертов </w:t>
            </w:r>
          </w:p>
        </w:tc>
      </w:tr>
      <w:tr w:rsidR="00E569D0" w:rsidRPr="00E569D0" w:rsidTr="00E569D0">
        <w:trPr>
          <w:trHeight w:val="660"/>
        </w:trPr>
        <w:tc>
          <w:tcPr>
            <w:tcW w:w="10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</w:rPr>
            </w:pPr>
            <w:r w:rsidRPr="00E569D0">
              <w:rPr>
                <w:b/>
                <w:bCs/>
              </w:rPr>
              <w:t>бюджету муниципального образования Степановское сельское поселение Верхнекетского района Томской области</w:t>
            </w:r>
          </w:p>
        </w:tc>
      </w:tr>
      <w:tr w:rsidR="00E569D0" w:rsidRPr="00E569D0" w:rsidTr="00E569D0">
        <w:trPr>
          <w:trHeight w:val="330"/>
        </w:trPr>
        <w:tc>
          <w:tcPr>
            <w:tcW w:w="10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</w:rPr>
            </w:pPr>
            <w:r w:rsidRPr="00E569D0">
              <w:rPr>
                <w:b/>
                <w:bCs/>
              </w:rPr>
              <w:t xml:space="preserve">из других бюджетов бюджетной системы Российской Федерации </w:t>
            </w:r>
          </w:p>
        </w:tc>
      </w:tr>
      <w:tr w:rsidR="00E569D0" w:rsidRPr="00E569D0" w:rsidTr="00E569D0">
        <w:trPr>
          <w:trHeight w:val="300"/>
        </w:trPr>
        <w:tc>
          <w:tcPr>
            <w:tcW w:w="10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</w:rPr>
            </w:pPr>
            <w:r w:rsidRPr="00E569D0">
              <w:rPr>
                <w:b/>
                <w:bCs/>
              </w:rPr>
              <w:t>за 2016 год</w:t>
            </w:r>
          </w:p>
        </w:tc>
      </w:tr>
      <w:tr w:rsidR="00E569D0" w:rsidRPr="00E569D0" w:rsidTr="00E569D0">
        <w:trPr>
          <w:trHeight w:val="28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69D0" w:rsidRPr="00E569D0" w:rsidTr="00E569D0">
        <w:trPr>
          <w:trHeight w:val="100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 xml:space="preserve">План на 2016 год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Исполнено на 01.01.2017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% исполнения к году</w:t>
            </w:r>
          </w:p>
        </w:tc>
      </w:tr>
      <w:tr w:rsidR="00E569D0" w:rsidRPr="00E569D0" w:rsidTr="00E569D0">
        <w:trPr>
          <w:trHeight w:val="8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20200000000000 000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40 684,4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37 837,6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93,0%</w:t>
            </w:r>
          </w:p>
        </w:tc>
      </w:tr>
      <w:tr w:rsidR="00E569D0" w:rsidRPr="00E569D0" w:rsidTr="00E569D0">
        <w:trPr>
          <w:trHeight w:val="7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20201000000000 151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4 961,7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4 961,7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E569D0" w:rsidRPr="00E569D0" w:rsidTr="00E569D0">
        <w:trPr>
          <w:trHeight w:val="6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 xml:space="preserve"> 20201001100000 151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4 961,7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4961,7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E569D0" w:rsidRPr="00E569D0" w:rsidTr="00E569D0">
        <w:trPr>
          <w:trHeight w:val="10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20203015100000 151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150,4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150,4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E569D0" w:rsidRPr="00E569D0" w:rsidTr="00E569D0">
        <w:trPr>
          <w:trHeight w:val="11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 xml:space="preserve"> 20203015100000 151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150,4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150,4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E569D0" w:rsidRPr="00E569D0" w:rsidTr="00E569D0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20204000100000 151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35572,3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32725,5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18"/>
                <w:szCs w:val="18"/>
              </w:rPr>
            </w:pPr>
            <w:r w:rsidRPr="00E569D0">
              <w:rPr>
                <w:b/>
                <w:bCs/>
                <w:sz w:val="18"/>
                <w:szCs w:val="18"/>
              </w:rPr>
              <w:t>92,0%</w:t>
            </w:r>
          </w:p>
        </w:tc>
      </w:tr>
      <w:tr w:rsidR="00E569D0" w:rsidRPr="00E569D0" w:rsidTr="00E569D0">
        <w:trPr>
          <w:trHeight w:val="9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Прочие межбюджетные трансферты, передаваемые бюджетам сельских поселений (на компенсацию местным бюджетам расходов по организации электроснабжения от дизельных электростанций</w:t>
            </w:r>
            <w:proofErr w:type="gramStart"/>
            <w:r w:rsidRPr="00E569D0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28700,1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26189,9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91,3%</w:t>
            </w:r>
          </w:p>
        </w:tc>
      </w:tr>
      <w:tr w:rsidR="00E569D0" w:rsidRPr="00E569D0" w:rsidTr="00E569D0">
        <w:trPr>
          <w:trHeight w:val="21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Иные межбюджетные трансферты на реализацию мероприятий государственной программы "Развитие коммунальной и коммуникационной инфраструктуры в Томской области</w:t>
            </w:r>
            <w:proofErr w:type="gramStart"/>
            <w:r w:rsidRPr="00E569D0">
              <w:rPr>
                <w:sz w:val="18"/>
                <w:szCs w:val="18"/>
              </w:rPr>
              <w:t>"(</w:t>
            </w:r>
            <w:proofErr w:type="gramEnd"/>
            <w:r w:rsidRPr="00E569D0">
              <w:rPr>
                <w:sz w:val="18"/>
                <w:szCs w:val="18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5265,2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4928,6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93,6%</w:t>
            </w:r>
          </w:p>
        </w:tc>
      </w:tr>
      <w:tr w:rsidR="00E569D0" w:rsidRPr="00E569D0" w:rsidTr="00E569D0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Иные межбюджетные трансферты на обеспечение сбалансированности бюджетов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75,5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75,5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100,0%</w:t>
            </w:r>
          </w:p>
        </w:tc>
      </w:tr>
      <w:tr w:rsidR="00E569D0" w:rsidRPr="00E569D0" w:rsidTr="00E569D0">
        <w:trPr>
          <w:trHeight w:val="14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Иные межбюджетные трансферты на реализацию мероприятий муниципальной программы "Развитие комфортной социальной среды Верхнекетского района на 2016-2021 годы" (оказание адресной помощи малообеспеченным семьям, имеющим пять и более детей в возрасте до 18 лет)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37,3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37,3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100,0%</w:t>
            </w:r>
          </w:p>
        </w:tc>
      </w:tr>
      <w:tr w:rsidR="00E569D0" w:rsidRPr="00E569D0" w:rsidTr="00E569D0">
        <w:trPr>
          <w:trHeight w:val="16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lastRenderedPageBreak/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Иные межбюджетные трансферты на реализацию мероприятий муниципальной программы "Модернизация коммунальной инфраструктуры Верхнекетского района на период до 2017 года с перспективой до 2020 года"(Капитальный ремонт тепловых и водопроводных сетей котельной№1 в п</w:t>
            </w:r>
            <w:proofErr w:type="gramStart"/>
            <w:r w:rsidRPr="00E569D0">
              <w:rPr>
                <w:sz w:val="18"/>
                <w:szCs w:val="18"/>
              </w:rPr>
              <w:t>.С</w:t>
            </w:r>
            <w:proofErr w:type="gramEnd"/>
            <w:r w:rsidRPr="00E569D0">
              <w:rPr>
                <w:sz w:val="18"/>
                <w:szCs w:val="18"/>
              </w:rPr>
              <w:t>тепановка)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647,8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647,8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100,0%</w:t>
            </w:r>
          </w:p>
        </w:tc>
      </w:tr>
      <w:tr w:rsidR="00E569D0" w:rsidRPr="00E569D0" w:rsidTr="00E569D0">
        <w:trPr>
          <w:trHeight w:val="26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Иные межбюджетные трансферты на реализацию мероприятий муниципальной программы "Модернизация коммунальной инфраструктуры Верхнекетского района на период до 2017 года с перспективой до 2020 года" (</w:t>
            </w:r>
            <w:proofErr w:type="spellStart"/>
            <w:r w:rsidRPr="00E569D0">
              <w:rPr>
                <w:sz w:val="18"/>
                <w:szCs w:val="18"/>
              </w:rPr>
              <w:t>Софинансирование</w:t>
            </w:r>
            <w:proofErr w:type="spellEnd"/>
            <w:r w:rsidRPr="00E569D0">
              <w:rPr>
                <w:sz w:val="18"/>
                <w:szCs w:val="18"/>
              </w:rPr>
              <w:t xml:space="preserve"> проведения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сезона)(Капитальный ремонт ДГ 72М (№1) п</w:t>
            </w:r>
            <w:proofErr w:type="gramStart"/>
            <w:r w:rsidRPr="00E569D0">
              <w:rPr>
                <w:sz w:val="18"/>
                <w:szCs w:val="18"/>
              </w:rPr>
              <w:t>.С</w:t>
            </w:r>
            <w:proofErr w:type="gramEnd"/>
            <w:r w:rsidRPr="00E569D0">
              <w:rPr>
                <w:sz w:val="18"/>
                <w:szCs w:val="18"/>
              </w:rPr>
              <w:t>тепановка)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756,7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756,7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100,0%</w:t>
            </w:r>
          </w:p>
        </w:tc>
      </w:tr>
      <w:tr w:rsidR="00E569D0" w:rsidRPr="00E569D0" w:rsidTr="00E569D0">
        <w:trPr>
          <w:trHeight w:val="14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Иные межбюджетные трансферты на реализацию мероприятий муниципальной программы "Ветеран" муниципального образования "Верхнекетский район" на 2015 - 2017 годы" (изготовление мраморных плит с фамилиями умерших (погибших) участников ВОВ)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100,0%</w:t>
            </w:r>
          </w:p>
        </w:tc>
      </w:tr>
      <w:tr w:rsidR="00E569D0" w:rsidRPr="00E569D0" w:rsidTr="00E569D0">
        <w:trPr>
          <w:trHeight w:val="9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Иные межбюджетные трансферты на реализацию мероприятий муниципальной программы "Ветеран" муниципального образования "Верхнекетский район" на 2015 - 2017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100,0%</w:t>
            </w:r>
          </w:p>
        </w:tc>
      </w:tr>
      <w:tr w:rsidR="00E569D0" w:rsidRPr="00E569D0" w:rsidTr="00E569D0">
        <w:trPr>
          <w:trHeight w:val="9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Иные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100,0%</w:t>
            </w:r>
          </w:p>
        </w:tc>
      </w:tr>
      <w:tr w:rsidR="00E569D0" w:rsidRPr="00E569D0" w:rsidTr="00E569D0">
        <w:trPr>
          <w:trHeight w:val="7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 xml:space="preserve">Иные межбюджетные трансферты из резервного фонда финансирования непредвиденных расходов Администрации Верхнекетского района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100,0%</w:t>
            </w:r>
          </w:p>
        </w:tc>
      </w:tr>
      <w:tr w:rsidR="00E569D0" w:rsidRPr="00E569D0" w:rsidTr="00E569D0">
        <w:trPr>
          <w:trHeight w:val="9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20204999100000 152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Иные межбюджетные трансферты на реализацию МП "Развитие молодежной политики, физической культуры и спорта на 2016-2021 годы" (мероприятия в области молодежной политики)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18"/>
                <w:szCs w:val="18"/>
              </w:rPr>
            </w:pPr>
            <w:r w:rsidRPr="00E569D0">
              <w:rPr>
                <w:sz w:val="18"/>
                <w:szCs w:val="18"/>
              </w:rPr>
              <w:t>100,0%</w:t>
            </w:r>
          </w:p>
        </w:tc>
      </w:tr>
    </w:tbl>
    <w:p w:rsid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P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p w:rsidR="00E569D0" w:rsidRDefault="00E569D0" w:rsidP="00E569D0"/>
    <w:tbl>
      <w:tblPr>
        <w:tblW w:w="9720" w:type="dxa"/>
        <w:tblInd w:w="93" w:type="dxa"/>
        <w:tblLook w:val="04A0"/>
      </w:tblPr>
      <w:tblGrid>
        <w:gridCol w:w="4900"/>
        <w:gridCol w:w="1100"/>
        <w:gridCol w:w="1240"/>
        <w:gridCol w:w="1200"/>
        <w:gridCol w:w="1280"/>
      </w:tblGrid>
      <w:tr w:rsidR="00E569D0" w:rsidRPr="00E569D0" w:rsidTr="00E569D0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rPr>
                <w:rFonts w:ascii="Times New Roman CYR" w:hAnsi="Times New Roman CYR" w:cs="Times New Roman CYR"/>
              </w:rPr>
            </w:pPr>
            <w:bookmarkStart w:id="0" w:name="RANGE!A1:E38"/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jc w:val="right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Приложение 3</w:t>
            </w:r>
          </w:p>
        </w:tc>
      </w:tr>
      <w:tr w:rsidR="00E569D0" w:rsidRPr="00E569D0" w:rsidTr="00E569D0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9D0" w:rsidRPr="00E569D0" w:rsidRDefault="00E569D0" w:rsidP="00E569D0">
            <w:pPr>
              <w:jc w:val="right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к решению Совета Степановского сельского поселения</w:t>
            </w:r>
          </w:p>
        </w:tc>
      </w:tr>
      <w:tr w:rsidR="00E569D0" w:rsidRPr="00E569D0" w:rsidTr="00E569D0">
        <w:trPr>
          <w:trHeight w:val="28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9D0" w:rsidRPr="00E569D0" w:rsidRDefault="00E569D0" w:rsidP="00E569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9D0" w:rsidRPr="00E569D0" w:rsidRDefault="000321DF" w:rsidP="00E56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40 </w:t>
            </w:r>
            <w:r w:rsidR="00C3262F">
              <w:rPr>
                <w:sz w:val="20"/>
                <w:szCs w:val="20"/>
              </w:rPr>
              <w:t>от  27.11.</w:t>
            </w:r>
            <w:r w:rsidR="00E569D0" w:rsidRPr="00E569D0">
              <w:rPr>
                <w:sz w:val="20"/>
                <w:szCs w:val="20"/>
              </w:rPr>
              <w:t>2017 г.</w:t>
            </w:r>
          </w:p>
        </w:tc>
      </w:tr>
      <w:tr w:rsidR="00E569D0" w:rsidRPr="00E569D0" w:rsidTr="00E569D0">
        <w:trPr>
          <w:trHeight w:val="5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9D0" w:rsidRPr="00E569D0" w:rsidRDefault="00E569D0" w:rsidP="00E569D0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jc w:val="right"/>
            </w:pPr>
          </w:p>
        </w:tc>
      </w:tr>
      <w:tr w:rsidR="00E569D0" w:rsidRPr="00E569D0" w:rsidTr="00E569D0">
        <w:trPr>
          <w:trHeight w:val="915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</w:rPr>
            </w:pPr>
            <w:r w:rsidRPr="00E569D0">
              <w:rPr>
                <w:b/>
                <w:bCs/>
                <w:sz w:val="22"/>
                <w:szCs w:val="22"/>
              </w:rPr>
              <w:t>Отчет об исполнении местного бюджета муниципального образования Степановское сельское поселение Верхнекетского района Томской области по разделам и подразделам классификации расходов бюджета Степановского сельского поселения за 2016 год</w:t>
            </w:r>
          </w:p>
        </w:tc>
      </w:tr>
      <w:tr w:rsidR="00E569D0" w:rsidRPr="00E569D0" w:rsidTr="00E569D0">
        <w:trPr>
          <w:trHeight w:val="34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9D0" w:rsidRPr="00E569D0" w:rsidRDefault="00E569D0" w:rsidP="00E569D0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9D0" w:rsidRPr="00E569D0" w:rsidRDefault="00E569D0" w:rsidP="00E569D0"/>
        </w:tc>
      </w:tr>
      <w:tr w:rsidR="00E569D0" w:rsidRPr="00E569D0" w:rsidTr="00E569D0">
        <w:trPr>
          <w:trHeight w:val="135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proofErr w:type="spellStart"/>
            <w:r w:rsidRPr="00E569D0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 xml:space="preserve">План на 2016год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569D0">
              <w:rPr>
                <w:b/>
                <w:bCs/>
                <w:sz w:val="20"/>
                <w:szCs w:val="20"/>
              </w:rPr>
              <w:t>Исполн</w:t>
            </w:r>
            <w:proofErr w:type="gramStart"/>
            <w:r w:rsidRPr="00E569D0">
              <w:rPr>
                <w:b/>
                <w:bCs/>
                <w:sz w:val="20"/>
                <w:szCs w:val="20"/>
              </w:rPr>
              <w:t>.н</w:t>
            </w:r>
            <w:proofErr w:type="gramEnd"/>
            <w:r w:rsidRPr="00E569D0">
              <w:rPr>
                <w:b/>
                <w:bCs/>
                <w:sz w:val="20"/>
                <w:szCs w:val="20"/>
              </w:rPr>
              <w:t>а</w:t>
            </w:r>
            <w:proofErr w:type="spellEnd"/>
            <w:r w:rsidRPr="00E569D0">
              <w:rPr>
                <w:b/>
                <w:bCs/>
                <w:sz w:val="20"/>
                <w:szCs w:val="20"/>
              </w:rPr>
              <w:t xml:space="preserve"> 01.01.2017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E569D0">
              <w:rPr>
                <w:b/>
                <w:bCs/>
                <w:sz w:val="20"/>
                <w:szCs w:val="20"/>
              </w:rPr>
              <w:t>исполн</w:t>
            </w:r>
            <w:proofErr w:type="gramStart"/>
            <w:r w:rsidRPr="00E569D0">
              <w:rPr>
                <w:b/>
                <w:bCs/>
                <w:sz w:val="20"/>
                <w:szCs w:val="20"/>
              </w:rPr>
              <w:t>.к</w:t>
            </w:r>
            <w:proofErr w:type="spellEnd"/>
            <w:proofErr w:type="gramEnd"/>
            <w:r w:rsidRPr="00E569D0">
              <w:rPr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E569D0" w:rsidRPr="00E569D0" w:rsidTr="00E569D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4370,2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4365,6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99,9%</w:t>
            </w:r>
          </w:p>
        </w:tc>
      </w:tr>
      <w:tr w:rsidR="00E569D0" w:rsidRPr="00E569D0" w:rsidTr="00E569D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i/>
                <w:iCs/>
                <w:sz w:val="20"/>
                <w:szCs w:val="20"/>
              </w:rPr>
            </w:pPr>
            <w:r w:rsidRPr="00E569D0">
              <w:rPr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569D0" w:rsidRPr="00E569D0" w:rsidTr="00E569D0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</w:t>
            </w:r>
            <w:r>
              <w:rPr>
                <w:sz w:val="20"/>
                <w:szCs w:val="20"/>
              </w:rPr>
              <w:t>ь</w:t>
            </w:r>
            <w:r w:rsidRPr="00E569D0">
              <w:rPr>
                <w:sz w:val="20"/>
                <w:szCs w:val="20"/>
              </w:rPr>
              <w:t>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991,2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991,2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E569D0" w:rsidRPr="00E569D0" w:rsidTr="00E569D0">
        <w:trPr>
          <w:trHeight w:val="103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3152,4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3147,7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99,9%</w:t>
            </w:r>
          </w:p>
        </w:tc>
      </w:tr>
      <w:tr w:rsidR="00E569D0" w:rsidRPr="00E569D0" w:rsidTr="00E569D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E569D0" w:rsidRPr="00E569D0" w:rsidTr="00E569D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176,6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176,7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100,1%</w:t>
            </w:r>
          </w:p>
        </w:tc>
      </w:tr>
      <w:tr w:rsidR="00E569D0" w:rsidRPr="00E569D0" w:rsidTr="00E569D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150,4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150,4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E569D0" w:rsidRPr="00E569D0" w:rsidTr="00E569D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569D0" w:rsidRPr="00E569D0" w:rsidTr="00E569D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150,4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150,4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E569D0" w:rsidRPr="00E569D0" w:rsidTr="00E569D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1246,0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1177,3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94,5%</w:t>
            </w:r>
          </w:p>
        </w:tc>
      </w:tr>
      <w:tr w:rsidR="00E569D0" w:rsidRPr="00E569D0" w:rsidTr="00E569D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i/>
                <w:iCs/>
                <w:sz w:val="20"/>
                <w:szCs w:val="20"/>
              </w:rPr>
            </w:pPr>
            <w:r w:rsidRPr="00E569D0">
              <w:rPr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569D0" w:rsidRPr="00E569D0" w:rsidTr="00E569D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1246,0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1177,3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94,5%</w:t>
            </w:r>
          </w:p>
        </w:tc>
      </w:tr>
      <w:tr w:rsidR="00E569D0" w:rsidRPr="00E569D0" w:rsidTr="00E569D0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36972,0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34125,1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92,3%</w:t>
            </w:r>
          </w:p>
        </w:tc>
      </w:tr>
      <w:tr w:rsidR="00E569D0" w:rsidRPr="00E569D0" w:rsidTr="00E569D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i/>
                <w:iCs/>
                <w:sz w:val="20"/>
                <w:szCs w:val="20"/>
              </w:rPr>
            </w:pPr>
            <w:r w:rsidRPr="00E569D0">
              <w:rPr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569D0" w:rsidRPr="00E569D0" w:rsidTr="00E569D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228,3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228,3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E569D0" w:rsidRPr="00E569D0" w:rsidTr="00E569D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35962,5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33115,6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92,1%</w:t>
            </w:r>
          </w:p>
        </w:tc>
      </w:tr>
      <w:tr w:rsidR="00E569D0" w:rsidRPr="00E569D0" w:rsidTr="00E569D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781,2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781,2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E569D0" w:rsidRPr="00E569D0" w:rsidTr="00E569D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E569D0" w:rsidRPr="00E569D0" w:rsidTr="00E569D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i/>
                <w:iCs/>
                <w:sz w:val="20"/>
                <w:szCs w:val="20"/>
              </w:rPr>
            </w:pPr>
            <w:r w:rsidRPr="00E569D0">
              <w:rPr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569D0" w:rsidRPr="00E569D0" w:rsidTr="00E569D0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12,6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12,6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E569D0" w:rsidRPr="00E569D0" w:rsidTr="00E569D0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569D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E569D0" w:rsidRPr="00E569D0" w:rsidTr="00E569D0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i/>
                <w:iCs/>
                <w:sz w:val="20"/>
                <w:szCs w:val="20"/>
              </w:rPr>
            </w:pPr>
            <w:r w:rsidRPr="00E569D0">
              <w:rPr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569D0" w:rsidRPr="00E569D0" w:rsidTr="00E569D0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9D0" w:rsidRPr="00E569D0" w:rsidRDefault="00E569D0" w:rsidP="00E569D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569D0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97,3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97,3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E569D0" w:rsidRPr="00E569D0" w:rsidTr="00E569D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E569D0" w:rsidRPr="00E569D0" w:rsidTr="00E569D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i/>
                <w:iCs/>
                <w:sz w:val="20"/>
                <w:szCs w:val="20"/>
              </w:rPr>
            </w:pPr>
            <w:r w:rsidRPr="00E569D0">
              <w:rPr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569D0" w:rsidRPr="00E569D0" w:rsidTr="00E569D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18,0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E569D0" w:rsidRPr="00E569D0" w:rsidTr="00E569D0">
        <w:trPr>
          <w:trHeight w:val="8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701,7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701,7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E569D0" w:rsidRPr="00E569D0" w:rsidTr="00E569D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i/>
                <w:iCs/>
                <w:sz w:val="20"/>
                <w:szCs w:val="20"/>
              </w:rPr>
            </w:pPr>
            <w:r w:rsidRPr="00E569D0">
              <w:rPr>
                <w:i/>
                <w:iCs/>
                <w:sz w:val="20"/>
                <w:szCs w:val="20"/>
              </w:rPr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69D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569D0" w:rsidRPr="00E569D0" w:rsidTr="00E569D0">
        <w:trPr>
          <w:trHeight w:val="85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Прочие межбюджетные трансферты общего характера бюджетам субъектов Российской Федерации и муниц</w:t>
            </w:r>
            <w:r>
              <w:rPr>
                <w:sz w:val="20"/>
                <w:szCs w:val="20"/>
              </w:rPr>
              <w:t>и</w:t>
            </w:r>
            <w:r w:rsidRPr="00E569D0">
              <w:rPr>
                <w:sz w:val="20"/>
                <w:szCs w:val="20"/>
              </w:rPr>
              <w:t>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701,7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701,7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E569D0" w:rsidRPr="00E569D0" w:rsidTr="00E569D0">
        <w:trPr>
          <w:trHeight w:val="46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sz w:val="20"/>
                <w:szCs w:val="20"/>
              </w:rPr>
            </w:pPr>
            <w:r w:rsidRPr="00E569D0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43568,2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40648,0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9D0" w:rsidRPr="00E569D0" w:rsidRDefault="00E569D0" w:rsidP="00E569D0">
            <w:pPr>
              <w:jc w:val="center"/>
              <w:rPr>
                <w:b/>
                <w:bCs/>
                <w:sz w:val="20"/>
                <w:szCs w:val="20"/>
              </w:rPr>
            </w:pPr>
            <w:r w:rsidRPr="00E569D0">
              <w:rPr>
                <w:b/>
                <w:bCs/>
                <w:sz w:val="20"/>
                <w:szCs w:val="20"/>
              </w:rPr>
              <w:t>93,3%</w:t>
            </w:r>
          </w:p>
        </w:tc>
      </w:tr>
    </w:tbl>
    <w:p w:rsidR="00AA6EF3" w:rsidRDefault="00AA6EF3" w:rsidP="00E569D0"/>
    <w:p w:rsidR="00AA6EF3" w:rsidRDefault="00AA6EF3" w:rsidP="00E569D0"/>
    <w:tbl>
      <w:tblPr>
        <w:tblW w:w="8505" w:type="dxa"/>
        <w:tblInd w:w="93" w:type="dxa"/>
        <w:tblLook w:val="04A0"/>
      </w:tblPr>
      <w:tblGrid>
        <w:gridCol w:w="4285"/>
        <w:gridCol w:w="829"/>
        <w:gridCol w:w="1116"/>
        <w:gridCol w:w="593"/>
        <w:gridCol w:w="832"/>
        <w:gridCol w:w="883"/>
        <w:gridCol w:w="939"/>
      </w:tblGrid>
      <w:tr w:rsidR="00AA6EF3" w:rsidTr="00AA6EF3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bookmarkStart w:id="1" w:name="RANGE!A1:G148"/>
            <w:bookmarkEnd w:id="1"/>
          </w:p>
        </w:tc>
        <w:tc>
          <w:tcPr>
            <w:tcW w:w="6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4</w:t>
            </w:r>
          </w:p>
        </w:tc>
      </w:tr>
      <w:tr w:rsidR="00AA6EF3" w:rsidTr="00AA6EF3">
        <w:trPr>
          <w:trHeight w:val="255"/>
        </w:trPr>
        <w:tc>
          <w:tcPr>
            <w:tcW w:w="11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Степановского</w:t>
            </w:r>
          </w:p>
        </w:tc>
      </w:tr>
      <w:tr w:rsidR="00AA6EF3" w:rsidTr="00AA6EF3">
        <w:trPr>
          <w:trHeight w:val="255"/>
        </w:trPr>
        <w:tc>
          <w:tcPr>
            <w:tcW w:w="11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</w:t>
            </w:r>
            <w:r w:rsidR="00C3262F">
              <w:rPr>
                <w:sz w:val="20"/>
                <w:szCs w:val="20"/>
              </w:rPr>
              <w:t xml:space="preserve">я </w:t>
            </w:r>
            <w:r w:rsidR="000321DF">
              <w:rPr>
                <w:sz w:val="20"/>
                <w:szCs w:val="20"/>
              </w:rPr>
              <w:t xml:space="preserve">№ 40 </w:t>
            </w:r>
            <w:r w:rsidR="00C3262F">
              <w:rPr>
                <w:sz w:val="20"/>
                <w:szCs w:val="20"/>
              </w:rPr>
              <w:t>от  27.11.</w:t>
            </w:r>
            <w:r>
              <w:rPr>
                <w:sz w:val="20"/>
                <w:szCs w:val="20"/>
              </w:rPr>
              <w:t>2017 г.</w:t>
            </w:r>
          </w:p>
        </w:tc>
      </w:tr>
      <w:tr w:rsidR="00AA6EF3" w:rsidTr="00AA6EF3">
        <w:trPr>
          <w:trHeight w:val="1110"/>
        </w:trPr>
        <w:tc>
          <w:tcPr>
            <w:tcW w:w="11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F3" w:rsidRDefault="00AA6EF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Отчет об исполнении местного бюджета муниципального образования Степановское сельское поселение Верхнекетского района Томской области по разделам, подразделам, целевым статьям, группам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видов расходов классификации расходов бюджета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 xml:space="preserve"> Степановского сельского поселения за 2016 год</w:t>
            </w:r>
          </w:p>
        </w:tc>
      </w:tr>
      <w:tr w:rsidR="00AA6EF3" w:rsidTr="00AA6EF3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(тыс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уб.)</w:t>
            </w:r>
          </w:p>
        </w:tc>
      </w:tr>
      <w:tr w:rsidR="00AA6EF3" w:rsidTr="00AA6EF3">
        <w:trPr>
          <w:trHeight w:val="525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План на 2016 год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 на 01.01.2017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 к году</w:t>
            </w:r>
          </w:p>
        </w:tc>
      </w:tr>
      <w:tr w:rsidR="00AA6EF3" w:rsidTr="00AA6EF3">
        <w:trPr>
          <w:trHeight w:val="102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Default="00AA6E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Default="00AA6E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Default="00AA6E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Default="00AA6E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Default="00AA6E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Default="00AA6E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Default="00AA6EF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A6EF3" w:rsidTr="00AA6EF3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 РАСХОДЫ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43568,2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93,3</w:t>
            </w:r>
          </w:p>
        </w:tc>
      </w:tr>
      <w:tr w:rsidR="00AA6EF3" w:rsidTr="00AA6EF3">
        <w:trPr>
          <w:trHeight w:val="49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Степановского сельского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43568,2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93,3</w:t>
            </w:r>
          </w:p>
        </w:tc>
      </w:tr>
      <w:tr w:rsidR="00AA6EF3" w:rsidTr="00AA6EF3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4370,2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4365,6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AA6EF3" w:rsidTr="00AA6EF3">
        <w:trPr>
          <w:trHeight w:val="6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8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8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0020400000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78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Default="00AA6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78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AA6EF3" w:rsidTr="00AA6EF3">
        <w:trPr>
          <w:trHeight w:val="78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3152,4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3147,7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AA6EF3" w:rsidTr="00AA6EF3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0020400000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3152,4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3147,7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AA6EF3" w:rsidTr="00AA6EF3">
        <w:trPr>
          <w:trHeight w:val="103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Default="00AA6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99,6</w:t>
            </w:r>
          </w:p>
        </w:tc>
      </w:tr>
      <w:tr w:rsidR="00AA6EF3" w:rsidTr="00AA6EF3">
        <w:trPr>
          <w:trHeight w:val="6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99,6</w:t>
            </w:r>
          </w:p>
        </w:tc>
      </w:tr>
      <w:tr w:rsidR="00AA6EF3" w:rsidTr="00AA6EF3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Default="00AA6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Default="00AA6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0070000000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0070500000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Default="00AA6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Default="00AA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100,1</w:t>
            </w:r>
          </w:p>
        </w:tc>
      </w:tr>
      <w:tr w:rsidR="00AA6EF3" w:rsidTr="00AA6EF3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Реализация иных функций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0090000000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100,1</w:t>
            </w:r>
          </w:p>
        </w:tc>
      </w:tr>
      <w:tr w:rsidR="00AA6EF3" w:rsidTr="00AA6EF3">
        <w:trPr>
          <w:trHeight w:val="60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0090200000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100,1</w:t>
            </w:r>
          </w:p>
        </w:tc>
      </w:tr>
      <w:tr w:rsidR="00AA6EF3" w:rsidTr="00AA6EF3">
        <w:trPr>
          <w:trHeight w:val="60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100,1</w:t>
            </w:r>
          </w:p>
        </w:tc>
      </w:tr>
      <w:tr w:rsidR="00AA6EF3" w:rsidTr="00AA6EF3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100,1</w:t>
            </w:r>
          </w:p>
        </w:tc>
      </w:tr>
      <w:tr w:rsidR="00AA6EF3" w:rsidTr="00AA6EF3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112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Иные межбюджетные трансферты на реализацию мероприятий муниципальной программы "Ветеран" муниципального образования "Верхнекетский район" на 2015 - 2017 годы"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7950800000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7950800000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6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7950800000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14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 на реализацию мероприятий муниципальной программы "Ветеран" муниципального образования "Верхнекетский район" на 2015 - 2017 годы" (изготовление мраморных плит с фамилиями умерших (погибших) участников ВОВ)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7950800010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6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7950800010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6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7950800010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3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3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103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130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82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Default="00AA6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94,5</w:t>
            </w:r>
          </w:p>
        </w:tc>
      </w:tr>
      <w:tr w:rsidR="00AA6EF3" w:rsidTr="00AA6EF3">
        <w:trPr>
          <w:trHeight w:val="39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94,5</w:t>
            </w:r>
          </w:p>
        </w:tc>
      </w:tr>
      <w:tr w:rsidR="00AA6EF3" w:rsidTr="00AA6EF3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3150000000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94,5</w:t>
            </w:r>
          </w:p>
        </w:tc>
      </w:tr>
      <w:tr w:rsidR="00AA6EF3" w:rsidTr="00AA6EF3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3150200000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94,5</w:t>
            </w:r>
          </w:p>
        </w:tc>
      </w:tr>
      <w:tr w:rsidR="00AA6EF3" w:rsidTr="00AA6EF3">
        <w:trPr>
          <w:trHeight w:val="84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за счет средств дорожных фондов поселений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3150200320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1246,0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1177,3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94,5</w:t>
            </w:r>
          </w:p>
        </w:tc>
      </w:tr>
      <w:tr w:rsidR="00AA6EF3" w:rsidTr="00AA6EF3">
        <w:trPr>
          <w:trHeight w:val="60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3150200320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94,5</w:t>
            </w:r>
          </w:p>
        </w:tc>
      </w:tr>
      <w:tr w:rsidR="00AA6EF3" w:rsidTr="00AA6EF3">
        <w:trPr>
          <w:trHeight w:val="52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3150200320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94,5</w:t>
            </w:r>
          </w:p>
        </w:tc>
      </w:tr>
      <w:tr w:rsidR="00AA6EF3" w:rsidTr="00AA6EF3">
        <w:trPr>
          <w:trHeight w:val="40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3150200320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3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Default="00AA6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3150200320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0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36972,0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34125,1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92,3</w:t>
            </w:r>
          </w:p>
        </w:tc>
      </w:tr>
      <w:tr w:rsidR="00AA6EF3" w:rsidTr="00AA6EF3">
        <w:trPr>
          <w:trHeight w:val="40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0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муниципального жилищного фонда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3900200000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3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35962,5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33115,6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92,1</w:t>
            </w:r>
          </w:p>
        </w:tc>
      </w:tr>
      <w:tr w:rsidR="00AA6EF3" w:rsidTr="00AA6EF3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5265,2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4928,6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93,6</w:t>
            </w:r>
          </w:p>
        </w:tc>
      </w:tr>
      <w:tr w:rsidR="00AA6EF3" w:rsidTr="00AA6EF3">
        <w:trPr>
          <w:trHeight w:val="8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 на реализацию мероприятий государственной программы "Развитие коммунальной и коммуникационной инфраструктуры в Томской области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"(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1918040910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5265,2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4928,6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93,6</w:t>
            </w:r>
          </w:p>
        </w:tc>
      </w:tr>
      <w:tr w:rsidR="00AA6EF3" w:rsidTr="00AA6EF3">
        <w:trPr>
          <w:trHeight w:val="6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1918040910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93,6</w:t>
            </w:r>
          </w:p>
        </w:tc>
      </w:tr>
      <w:tr w:rsidR="00AA6EF3" w:rsidTr="00AA6EF3">
        <w:trPr>
          <w:trHeight w:val="6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1918040910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93,6</w:t>
            </w:r>
          </w:p>
        </w:tc>
      </w:tr>
      <w:tr w:rsidR="00AA6EF3" w:rsidTr="00AA6EF3">
        <w:trPr>
          <w:trHeight w:val="40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6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объектов коммунального хозяйства, относящихся к муниципальному имуществу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3910200000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6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6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3910500000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3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3910500000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2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13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0426300000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28700,2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26189,9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91,3</w:t>
            </w:r>
          </w:p>
        </w:tc>
      </w:tr>
      <w:tr w:rsidR="00AA6EF3" w:rsidTr="00AA6EF3">
        <w:trPr>
          <w:trHeight w:val="8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 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0426300120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28700,2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26189,9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91,3</w:t>
            </w:r>
          </w:p>
        </w:tc>
      </w:tr>
      <w:tr w:rsidR="00AA6EF3" w:rsidTr="00AA6EF3">
        <w:trPr>
          <w:trHeight w:val="39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0426340120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28700,2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91,3</w:t>
            </w:r>
          </w:p>
        </w:tc>
      </w:tr>
      <w:tr w:rsidR="00AA6EF3" w:rsidTr="00AA6EF3">
        <w:trPr>
          <w:trHeight w:val="79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0426340120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28700,2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91,3</w:t>
            </w:r>
          </w:p>
        </w:tc>
      </w:tr>
      <w:tr w:rsidR="00AA6EF3" w:rsidTr="00AA6EF3">
        <w:trPr>
          <w:trHeight w:val="39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7950000000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112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 на реализацию районной муниципальной программы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"М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одернизация коммунальной инфраструктуры Верхнекетского района на период до 2017 года с перспективой до 2020 года"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7951200000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A6EF3" w:rsidTr="00AA6EF3">
        <w:trPr>
          <w:trHeight w:val="138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проведения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(Капитальный ремонт ДГ 72М №1 п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.С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>тепановка)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79512S0910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756,7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79512S0910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6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79512S0910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Капитальный ремонт тепловых и водопроводных сетей котельной№1 в п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.С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>тепановка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7951200130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9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7951200130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7951200130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8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6000100000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533,7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82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6000400000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Прочие мероприятия по благоустройству поселений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6000500000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2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2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39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3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3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3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3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0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0070500000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82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Иные межбюджетные трансферты из резервного фонда финансирования непредвиденных расходов Администрации Верхнекетского района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0070500010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3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0070500010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0070500010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10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0070500020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0070500020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0070500020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9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40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6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79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Иные межбюджетные трансферты на реализацию мероприятий муниципальной программы "Развитие комфортной социальной среды Верхнекетского района на 2016-2021 годы"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7950200000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Оказание адресной помощи малообеспеченным семьям, имеющим пять и более детей в возрасте до 18 лет)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39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39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5120000000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5129700000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2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16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5210600000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2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Default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5210600000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Default="00AA6EF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- на осуществление части полномочий в области молодежной политики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2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Default="00AA6EF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- на осуществление части полномочий в области культуры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Default="00AA6EF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- на осуществление части полномочий по осуществлению контроля в сфере закупок товаров, работ, услуг для муниципальных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Default="00AA6EF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- на осуществление части полномочий по организации в границах поселения </w:t>
            </w:r>
            <w:proofErr w:type="spellStart"/>
            <w:r>
              <w:rPr>
                <w:i/>
                <w:iCs/>
                <w:sz w:val="20"/>
                <w:szCs w:val="20"/>
              </w:rPr>
              <w:t>электро</w:t>
            </w:r>
            <w:proofErr w:type="spellEnd"/>
            <w:r>
              <w:rPr>
                <w:i/>
                <w:iCs/>
                <w:sz w:val="20"/>
                <w:szCs w:val="20"/>
              </w:rPr>
              <w:t>-, тепло-, водоснабжения населения, водоотведения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12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Default="00AA6EF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- на осуществление части полномочий по организации 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Default="00AA6EF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- на осуществление части полномочий в области градостроения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5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Default="00AA6EF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- на 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Default="00AA6EF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-  на осуществление части полномочий по проведению </w:t>
            </w:r>
            <w:proofErr w:type="spellStart"/>
            <w:r>
              <w:rPr>
                <w:i/>
                <w:iCs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 правовой экспертизы муниципальных нормативных правовых актов и их проектов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Default="00AA6EF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   - на осуществление части полномочий по размещению в реестре контрактов информации и документов о заключенных заказчиком муниципальных контрактов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Default="00AA6EF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- на осуществление части полномочий по размещению официальной информации в информационном вестнике Верхнекетского района "Территория"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Default="00AA6E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Tr="00AA6EF3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Default="00AA6EF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F3" w:rsidRDefault="00AA6EF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F3" w:rsidRDefault="00AA6EF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F3" w:rsidRDefault="00AA6EF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F3" w:rsidRDefault="00AA6EF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F3" w:rsidRDefault="00AA6EF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F3" w:rsidRDefault="00AA6EF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p w:rsidR="00AA6EF3" w:rsidRDefault="00AA6EF3" w:rsidP="00E569D0"/>
    <w:tbl>
      <w:tblPr>
        <w:tblW w:w="8505" w:type="dxa"/>
        <w:tblInd w:w="93" w:type="dxa"/>
        <w:tblLook w:val="04A0"/>
      </w:tblPr>
      <w:tblGrid>
        <w:gridCol w:w="3554"/>
        <w:gridCol w:w="882"/>
        <w:gridCol w:w="922"/>
        <w:gridCol w:w="1056"/>
        <w:gridCol w:w="503"/>
        <w:gridCol w:w="686"/>
        <w:gridCol w:w="908"/>
        <w:gridCol w:w="966"/>
      </w:tblGrid>
      <w:tr w:rsidR="00AA6EF3" w:rsidRPr="00AA6EF3" w:rsidTr="00AA6EF3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bookmarkStart w:id="2" w:name="RANGE!A1:H148"/>
            <w:bookmarkEnd w:id="2"/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Приложение 5</w:t>
            </w:r>
          </w:p>
        </w:tc>
      </w:tr>
      <w:tr w:rsidR="00AA6EF3" w:rsidRPr="00AA6EF3" w:rsidTr="00AA6EF3">
        <w:trPr>
          <w:trHeight w:val="255"/>
        </w:trPr>
        <w:tc>
          <w:tcPr>
            <w:tcW w:w="12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к решению Совета Степановского</w:t>
            </w:r>
          </w:p>
        </w:tc>
      </w:tr>
      <w:tr w:rsidR="00AA6EF3" w:rsidRPr="00AA6EF3" w:rsidTr="00AA6EF3">
        <w:trPr>
          <w:trHeight w:val="255"/>
        </w:trPr>
        <w:tc>
          <w:tcPr>
            <w:tcW w:w="12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сельского поселени</w:t>
            </w:r>
            <w:r w:rsidR="000321DF">
              <w:rPr>
                <w:sz w:val="20"/>
                <w:szCs w:val="20"/>
              </w:rPr>
              <w:t>я № 40</w:t>
            </w:r>
            <w:r w:rsidR="00C3262F">
              <w:rPr>
                <w:sz w:val="20"/>
                <w:szCs w:val="20"/>
              </w:rPr>
              <w:t xml:space="preserve"> от  27.11.</w:t>
            </w:r>
            <w:r w:rsidRPr="00AA6EF3">
              <w:rPr>
                <w:sz w:val="20"/>
                <w:szCs w:val="20"/>
              </w:rPr>
              <w:t>2017 г.</w:t>
            </w:r>
          </w:p>
        </w:tc>
      </w:tr>
      <w:tr w:rsidR="00AA6EF3" w:rsidRPr="00AA6EF3" w:rsidTr="00AA6EF3">
        <w:trPr>
          <w:trHeight w:val="1335"/>
        </w:trPr>
        <w:tc>
          <w:tcPr>
            <w:tcW w:w="12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A6EF3">
              <w:rPr>
                <w:rFonts w:ascii="Times New Roman CYR" w:hAnsi="Times New Roman CYR" w:cs="Times New Roman CYR"/>
                <w:b/>
                <w:bCs/>
              </w:rPr>
              <w:t>Отчет об исполнении местного бюджета муниципального образования Степановское сельское поселение Верхнекетского района Томской области по разделам, подразделам, целевым статьям и видам расходов классификации расходов бюджетов в ведомственной структуре расходов бюджета Степановского сельского поселения за 2016 год</w:t>
            </w:r>
          </w:p>
        </w:tc>
      </w:tr>
      <w:tr w:rsidR="00AA6EF3" w:rsidRPr="00AA6EF3" w:rsidTr="00AA6EF3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6EF3">
              <w:rPr>
                <w:rFonts w:ascii="Times New Roman CYR" w:hAnsi="Times New Roman CYR" w:cs="Times New Roman CYR"/>
                <w:sz w:val="20"/>
                <w:szCs w:val="20"/>
              </w:rPr>
              <w:t>(тыс</w:t>
            </w:r>
            <w:proofErr w:type="gramStart"/>
            <w:r w:rsidRPr="00AA6EF3"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 w:rsidRPr="00AA6EF3">
              <w:rPr>
                <w:rFonts w:ascii="Times New Roman CYR" w:hAnsi="Times New Roman CYR" w:cs="Times New Roman CYR"/>
                <w:sz w:val="20"/>
                <w:szCs w:val="20"/>
              </w:rPr>
              <w:t>уб.)</w:t>
            </w:r>
          </w:p>
        </w:tc>
      </w:tr>
      <w:tr w:rsidR="00AA6EF3" w:rsidRPr="00AA6EF3" w:rsidTr="00AA6EF3">
        <w:trPr>
          <w:trHeight w:val="525"/>
        </w:trPr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 xml:space="preserve">План на 2016 год 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Исполнено на 01.01.2017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% исполнения к году</w:t>
            </w:r>
          </w:p>
        </w:tc>
      </w:tr>
      <w:tr w:rsidR="00AA6EF3" w:rsidRPr="00AA6EF3" w:rsidTr="00AA6EF3">
        <w:trPr>
          <w:trHeight w:val="1020"/>
        </w:trPr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6EF3" w:rsidRPr="00AA6EF3" w:rsidTr="00AA6EF3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ВСЕГО  РАСХОДЫ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43568,2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40648,0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93,3</w:t>
            </w:r>
          </w:p>
        </w:tc>
      </w:tr>
      <w:tr w:rsidR="00AA6EF3" w:rsidRPr="00AA6EF3" w:rsidTr="00AA6EF3">
        <w:trPr>
          <w:trHeight w:val="42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Администрация Степановского сельского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43568,2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40648,0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93,3</w:t>
            </w:r>
          </w:p>
        </w:tc>
      </w:tr>
      <w:tr w:rsidR="00AA6EF3" w:rsidRPr="00AA6EF3" w:rsidTr="00AA6EF3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4370,2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4365,6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AA6EF3" w:rsidRPr="00AA6EF3" w:rsidTr="00AA6EF3">
        <w:trPr>
          <w:trHeight w:val="8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991,2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991,2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109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AA6EF3">
              <w:rPr>
                <w:b/>
                <w:bCs/>
                <w:i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A6EF3">
              <w:rPr>
                <w:b/>
                <w:bCs/>
                <w:i/>
                <w:i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0020000000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991,2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991,2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0020400000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991,2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991,2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13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0020400000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991,2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991,2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5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Pr="00AA6EF3" w:rsidRDefault="00AA6EF3" w:rsidP="00AA6EF3">
            <w:pPr>
              <w:rPr>
                <w:color w:val="000000"/>
                <w:sz w:val="20"/>
                <w:szCs w:val="20"/>
              </w:rPr>
            </w:pPr>
            <w:r w:rsidRPr="00AA6EF3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0020400000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991,2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991,2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10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3152,4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3147,7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AA6EF3" w:rsidRPr="00AA6EF3" w:rsidTr="00AA6EF3">
        <w:trPr>
          <w:trHeight w:val="11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AA6EF3">
              <w:rPr>
                <w:b/>
                <w:bCs/>
                <w:i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A6EF3">
              <w:rPr>
                <w:b/>
                <w:bCs/>
                <w:i/>
                <w:i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0020000000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3152,4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3147,7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AA6EF3" w:rsidRPr="00AA6EF3" w:rsidTr="00AA6EF3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0020400000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3152,4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3147,7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AA6EF3" w:rsidRPr="00AA6EF3" w:rsidTr="00AA6EF3">
        <w:trPr>
          <w:trHeight w:val="13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0020400000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2029,0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2029,0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5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Pr="00AA6EF3" w:rsidRDefault="00AA6EF3" w:rsidP="00AA6EF3">
            <w:pPr>
              <w:rPr>
                <w:color w:val="000000"/>
                <w:sz w:val="20"/>
                <w:szCs w:val="20"/>
              </w:rPr>
            </w:pPr>
            <w:r w:rsidRPr="00AA6EF3">
              <w:rPr>
                <w:color w:val="000000"/>
                <w:sz w:val="20"/>
                <w:szCs w:val="20"/>
              </w:rPr>
              <w:t xml:space="preserve">Расходы на выплату персоналу государственных (муниципальных) </w:t>
            </w:r>
            <w:r w:rsidRPr="00AA6EF3">
              <w:rPr>
                <w:color w:val="000000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lastRenderedPageBreak/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0020400000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2029,0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2029,0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0020400000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1123,0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1118,3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99,6</w:t>
            </w:r>
          </w:p>
        </w:tc>
      </w:tr>
      <w:tr w:rsidR="00AA6EF3" w:rsidRPr="00AA6EF3" w:rsidTr="00AA6EF3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0020400000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1123,0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1118,3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99,6</w:t>
            </w:r>
          </w:p>
        </w:tc>
      </w:tr>
      <w:tr w:rsidR="00AA6EF3" w:rsidRPr="00AA6EF3" w:rsidTr="00AA6EF3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Pr="00AA6EF3" w:rsidRDefault="00AA6EF3" w:rsidP="00AA6EF3">
            <w:pPr>
              <w:rPr>
                <w:color w:val="000000"/>
                <w:sz w:val="20"/>
                <w:szCs w:val="20"/>
              </w:rPr>
            </w:pPr>
            <w:r w:rsidRPr="00AA6E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0020400000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800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Pr="00AA6EF3" w:rsidRDefault="00AA6EF3" w:rsidP="00AA6EF3">
            <w:pPr>
              <w:rPr>
                <w:color w:val="000000"/>
                <w:sz w:val="20"/>
                <w:szCs w:val="20"/>
              </w:rPr>
            </w:pPr>
            <w:r w:rsidRPr="00AA6EF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0020400000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850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0070000000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0070500000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Pr="00AA6EF3" w:rsidRDefault="00AA6EF3" w:rsidP="00AA6EF3">
            <w:pPr>
              <w:rPr>
                <w:color w:val="000000"/>
                <w:sz w:val="20"/>
                <w:szCs w:val="20"/>
              </w:rPr>
            </w:pPr>
            <w:r w:rsidRPr="00AA6E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0070500000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800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0070500000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870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4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176,6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176,7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100,1</w:t>
            </w:r>
          </w:p>
        </w:tc>
      </w:tr>
      <w:tr w:rsidR="00AA6EF3" w:rsidRPr="00AA6EF3" w:rsidTr="00AA6EF3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Реализация иных функций органов местного самоуправления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0090000000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148,8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148,9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100,1</w:t>
            </w:r>
          </w:p>
        </w:tc>
      </w:tr>
      <w:tr w:rsidR="00AA6EF3" w:rsidRPr="00AA6EF3" w:rsidTr="00AA6EF3">
        <w:trPr>
          <w:trHeight w:val="79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0090200000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148,8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148,9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100,1</w:t>
            </w:r>
          </w:p>
        </w:tc>
      </w:tr>
      <w:tr w:rsidR="00AA6EF3" w:rsidRPr="00AA6EF3" w:rsidTr="00AA6EF3">
        <w:trPr>
          <w:trHeight w:val="66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0090200000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148,8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148,9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100,1</w:t>
            </w:r>
          </w:p>
        </w:tc>
      </w:tr>
      <w:tr w:rsidR="00AA6EF3" w:rsidRPr="00AA6EF3" w:rsidTr="00AA6EF3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0090200000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148,8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148,9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100,1</w:t>
            </w:r>
          </w:p>
        </w:tc>
      </w:tr>
      <w:tr w:rsidR="00AA6EF3" w:rsidRPr="00AA6EF3" w:rsidTr="00AA6EF3">
        <w:trPr>
          <w:trHeight w:val="4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27,8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27,8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109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 xml:space="preserve">Иные межбюджетные трансферты на реализацию мероприятий муниципальной программы "Ветеран" муниципального образования "Верхнекетский район" на 2015 - 2017 годы"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7950800000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7950800000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7950800000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14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 на реализацию мероприятий муниципальной программы "Ветеран" муниципального образования "Верхнекетский район" на 2015 - 2017 годы" (изготовление мраморных плит с фамилиями умерших (погибших) участников ВОВ)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7950800010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7950800010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24,0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7950800010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24,0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4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150,4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150,4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150,4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150,4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114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lastRenderedPageBreak/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2100000000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150,4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150,4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2120000000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150,4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150,4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15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2128100000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150,4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150,4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2128151180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150,4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150,4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12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2128151180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110,8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110,8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54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Pr="00AA6EF3" w:rsidRDefault="00AA6EF3" w:rsidP="00AA6EF3">
            <w:pPr>
              <w:rPr>
                <w:color w:val="000000"/>
                <w:sz w:val="20"/>
                <w:szCs w:val="20"/>
              </w:rPr>
            </w:pPr>
            <w:r w:rsidRPr="00AA6EF3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2128151180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110,8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110,8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2128151180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39,6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2128151180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39,6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4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1246,0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1177,3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94,5</w:t>
            </w:r>
          </w:p>
        </w:tc>
      </w:tr>
      <w:tr w:rsidR="00AA6EF3" w:rsidRPr="00AA6EF3" w:rsidTr="00AA6EF3">
        <w:trPr>
          <w:trHeight w:val="4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1246,0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1177,3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94,5</w:t>
            </w:r>
          </w:p>
        </w:tc>
      </w:tr>
      <w:tr w:rsidR="00AA6EF3" w:rsidRPr="00AA6EF3" w:rsidTr="00AA6EF3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3150000000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1246,0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1177,3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94,5</w:t>
            </w:r>
          </w:p>
        </w:tc>
      </w:tr>
      <w:tr w:rsidR="00AA6EF3" w:rsidRPr="00AA6EF3" w:rsidTr="00AA6EF3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3150200000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1246,0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1177,3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94,5</w:t>
            </w:r>
          </w:p>
        </w:tc>
      </w:tr>
      <w:tr w:rsidR="00AA6EF3" w:rsidRPr="00AA6EF3" w:rsidTr="00AA6EF3">
        <w:trPr>
          <w:trHeight w:val="106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за счет средств дорожных фондов поселений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3150200320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1246,0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1177,3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94,5</w:t>
            </w:r>
          </w:p>
        </w:tc>
      </w:tr>
      <w:tr w:rsidR="00AA6EF3" w:rsidRPr="00AA6EF3" w:rsidTr="00AA6EF3">
        <w:trPr>
          <w:trHeight w:val="64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3150200320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1245,3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1176,6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94,5</w:t>
            </w:r>
          </w:p>
        </w:tc>
      </w:tr>
      <w:tr w:rsidR="00AA6EF3" w:rsidRPr="00AA6EF3" w:rsidTr="00AA6EF3">
        <w:trPr>
          <w:trHeight w:val="5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3150200320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1245,3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1176,6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94,5</w:t>
            </w:r>
          </w:p>
        </w:tc>
      </w:tr>
      <w:tr w:rsidR="00AA6EF3" w:rsidRPr="00AA6EF3" w:rsidTr="00AA6EF3">
        <w:trPr>
          <w:trHeight w:val="4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color w:val="000000"/>
                <w:sz w:val="20"/>
                <w:szCs w:val="20"/>
              </w:rPr>
            </w:pPr>
            <w:r w:rsidRPr="00AA6E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3150200320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800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Pr="00AA6EF3" w:rsidRDefault="00AA6EF3" w:rsidP="00AA6EF3">
            <w:pPr>
              <w:rPr>
                <w:color w:val="000000"/>
                <w:sz w:val="20"/>
                <w:szCs w:val="20"/>
              </w:rPr>
            </w:pPr>
            <w:r w:rsidRPr="00AA6EF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3150200320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850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3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36972,0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34125,1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92,3</w:t>
            </w:r>
          </w:p>
        </w:tc>
      </w:tr>
      <w:tr w:rsidR="00AA6EF3" w:rsidRPr="00AA6EF3" w:rsidTr="00AA6EF3">
        <w:trPr>
          <w:trHeight w:val="3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228,3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228,3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3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228,3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228,3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муниципального жилищного фонда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3900200000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228,3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228,3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3900200000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228,3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228,3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5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3900200000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228,3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228,3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4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35962,5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33115,6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92,1</w:t>
            </w:r>
          </w:p>
        </w:tc>
      </w:tr>
      <w:tr w:rsidR="00AA6EF3" w:rsidRPr="00AA6EF3" w:rsidTr="00AA6EF3">
        <w:trPr>
          <w:trHeight w:val="8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5265,2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4928,6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93,6</w:t>
            </w:r>
          </w:p>
        </w:tc>
      </w:tr>
      <w:tr w:rsidR="00AA6EF3" w:rsidRPr="00AA6EF3" w:rsidTr="00AA6EF3">
        <w:trPr>
          <w:trHeight w:val="22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 на реализацию мероприятий государственной программы "Развитие коммунальной и коммуникационной инфраструктуры в Томской области</w:t>
            </w:r>
            <w:proofErr w:type="gramStart"/>
            <w:r w:rsidRPr="00AA6EF3">
              <w:rPr>
                <w:b/>
                <w:bCs/>
                <w:i/>
                <w:iCs/>
                <w:sz w:val="20"/>
                <w:szCs w:val="20"/>
              </w:rPr>
              <w:t>"(</w:t>
            </w:r>
            <w:proofErr w:type="gramEnd"/>
            <w:r w:rsidRPr="00AA6EF3">
              <w:rPr>
                <w:b/>
                <w:bCs/>
                <w:i/>
                <w:iCs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1918040910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5265,2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4928,6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93,6</w:t>
            </w:r>
          </w:p>
        </w:tc>
      </w:tr>
      <w:tr w:rsidR="00AA6EF3" w:rsidRPr="00AA6EF3" w:rsidTr="00AA6EF3">
        <w:trPr>
          <w:trHeight w:val="6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1918040910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5265,2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4928,6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93,6</w:t>
            </w:r>
          </w:p>
        </w:tc>
      </w:tr>
      <w:tr w:rsidR="00AA6EF3" w:rsidRPr="00AA6EF3" w:rsidTr="00AA6EF3">
        <w:trPr>
          <w:trHeight w:val="6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1918040910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5265,2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4928,6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93,6</w:t>
            </w:r>
          </w:p>
        </w:tc>
      </w:tr>
      <w:tr w:rsidR="00AA6EF3" w:rsidRPr="00AA6EF3" w:rsidTr="00AA6EF3">
        <w:trPr>
          <w:trHeight w:val="4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3910000000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592,6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592,6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8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объектов коммунального хозяйства, относящихся к муниципальному имуществу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3910200000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535,6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535,6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3910200000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535,6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535,6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5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3910200000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535,6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535,6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5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3910500000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57,0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57,0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3910500000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57,0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57,0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3910500000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57,0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3910500000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57,0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14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0426300000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28700,2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26189,9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91,3</w:t>
            </w:r>
          </w:p>
        </w:tc>
      </w:tr>
      <w:tr w:rsidR="00AA6EF3" w:rsidRPr="00AA6EF3" w:rsidTr="00AA6EF3">
        <w:trPr>
          <w:trHeight w:val="12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 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0426300120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28700,2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26189,9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91,3</w:t>
            </w:r>
          </w:p>
        </w:tc>
      </w:tr>
      <w:tr w:rsidR="00AA6EF3" w:rsidRPr="00AA6EF3" w:rsidTr="00AA6EF3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color w:val="000000"/>
                <w:sz w:val="20"/>
                <w:szCs w:val="20"/>
              </w:rPr>
            </w:pPr>
            <w:r w:rsidRPr="00AA6E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04263401</w:t>
            </w:r>
            <w:r w:rsidRPr="00AA6EF3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lastRenderedPageBreak/>
              <w:t>80</w:t>
            </w:r>
            <w:r w:rsidRPr="00AA6EF3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lastRenderedPageBreak/>
              <w:t>2870</w:t>
            </w:r>
            <w:r w:rsidRPr="00AA6EF3">
              <w:rPr>
                <w:sz w:val="20"/>
                <w:szCs w:val="20"/>
              </w:rPr>
              <w:lastRenderedPageBreak/>
              <w:t>0,2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lastRenderedPageBreak/>
              <w:t>26189,9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91,3</w:t>
            </w:r>
          </w:p>
        </w:tc>
      </w:tr>
      <w:tr w:rsidR="00AA6EF3" w:rsidRPr="00AA6EF3" w:rsidTr="00AA6EF3">
        <w:trPr>
          <w:trHeight w:val="8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color w:val="000000"/>
                <w:sz w:val="20"/>
                <w:szCs w:val="20"/>
              </w:rPr>
            </w:pPr>
            <w:r w:rsidRPr="00AA6EF3">
              <w:rPr>
                <w:color w:val="000000"/>
                <w:sz w:val="20"/>
                <w:szCs w:val="20"/>
              </w:rPr>
              <w:lastRenderedPageBreak/>
              <w:t>Субсидии юридическим лицам (кроме неком</w:t>
            </w:r>
            <w:r w:rsidR="00C3262F">
              <w:rPr>
                <w:color w:val="000000"/>
                <w:sz w:val="20"/>
                <w:szCs w:val="20"/>
              </w:rPr>
              <w:t>м</w:t>
            </w:r>
            <w:r w:rsidRPr="00AA6EF3">
              <w:rPr>
                <w:color w:val="000000"/>
                <w:sz w:val="20"/>
                <w:szCs w:val="20"/>
              </w:rPr>
              <w:t>ерческих организаций), индивидуальным предпринимателям, физическим лицам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0426340120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810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28700,2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26189,9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91,3</w:t>
            </w:r>
          </w:p>
        </w:tc>
      </w:tr>
      <w:tr w:rsidR="00AA6EF3" w:rsidRPr="00AA6EF3" w:rsidTr="00AA6EF3">
        <w:trPr>
          <w:trHeight w:val="4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1404,5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1404,5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14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 на реализацию районной муниципальной программы</w:t>
            </w:r>
            <w:proofErr w:type="gramStart"/>
            <w:r w:rsidRPr="00AA6EF3">
              <w:rPr>
                <w:b/>
                <w:bCs/>
                <w:i/>
                <w:iCs/>
                <w:sz w:val="20"/>
                <w:szCs w:val="20"/>
              </w:rPr>
              <w:t>"М</w:t>
            </w:r>
            <w:proofErr w:type="gramEnd"/>
            <w:r w:rsidRPr="00AA6EF3">
              <w:rPr>
                <w:b/>
                <w:bCs/>
                <w:i/>
                <w:iCs/>
                <w:sz w:val="20"/>
                <w:szCs w:val="20"/>
              </w:rPr>
              <w:t xml:space="preserve">одернизация коммунальной инфраструктуры Верхнекетского района на период до 2017 года с перспективой до 2020 года"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7951200000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1404,5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1404,5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A6EF3" w:rsidRPr="00AA6EF3" w:rsidTr="00AA6EF3">
        <w:trPr>
          <w:trHeight w:val="17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A6EF3">
              <w:rPr>
                <w:b/>
                <w:bCs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AA6EF3">
              <w:rPr>
                <w:b/>
                <w:bCs/>
                <w:i/>
                <w:iCs/>
                <w:sz w:val="20"/>
                <w:szCs w:val="20"/>
              </w:rPr>
              <w:t xml:space="preserve"> проведения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(Капитальный ремонт ДГ 72М №1 п</w:t>
            </w:r>
            <w:proofErr w:type="gramStart"/>
            <w:r w:rsidRPr="00AA6EF3">
              <w:rPr>
                <w:b/>
                <w:bCs/>
                <w:i/>
                <w:iCs/>
                <w:sz w:val="20"/>
                <w:szCs w:val="20"/>
              </w:rPr>
              <w:t>.С</w:t>
            </w:r>
            <w:proofErr w:type="gramEnd"/>
            <w:r w:rsidRPr="00AA6EF3">
              <w:rPr>
                <w:b/>
                <w:bCs/>
                <w:i/>
                <w:iCs/>
                <w:sz w:val="20"/>
                <w:szCs w:val="20"/>
              </w:rPr>
              <w:t>тепановка)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79512S0910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7951200100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756,7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756,7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0502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>79512S0910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7951200100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756,7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756,7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0502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>79512S0910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>7951200100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756,7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756,7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Капитальный ремонт тепловых и водопроводных сетей котельной№1 в п</w:t>
            </w:r>
            <w:proofErr w:type="gramStart"/>
            <w:r w:rsidRPr="00AA6EF3">
              <w:rPr>
                <w:b/>
                <w:bCs/>
                <w:i/>
                <w:iCs/>
                <w:sz w:val="20"/>
                <w:szCs w:val="20"/>
              </w:rPr>
              <w:t>.С</w:t>
            </w:r>
            <w:proofErr w:type="gramEnd"/>
            <w:r w:rsidRPr="00AA6EF3">
              <w:rPr>
                <w:b/>
                <w:bCs/>
                <w:i/>
                <w:iCs/>
                <w:sz w:val="20"/>
                <w:szCs w:val="20"/>
              </w:rPr>
              <w:t>тепановка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7951200130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647,8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647,8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7951200130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647,8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647,8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7951200130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647,8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647,8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4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781,2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781,2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3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6000100000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533,7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533,7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5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6000100000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533,7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6000100000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533,7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4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6000400000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6000400000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6000400000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3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 xml:space="preserve">Прочие мероприятия по благоустройству поселений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6000500000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236,5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236,5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6000500000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220,6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220,6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6000500000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220,6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220,6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4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color w:val="000000"/>
                <w:sz w:val="20"/>
                <w:szCs w:val="20"/>
              </w:rPr>
            </w:pPr>
            <w:r w:rsidRPr="00AA6EF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6000500000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800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15,9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4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color w:val="000000"/>
                <w:sz w:val="20"/>
                <w:szCs w:val="20"/>
              </w:rPr>
            </w:pPr>
            <w:r w:rsidRPr="00AA6EF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6000500000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850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15,9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4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5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4310000000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3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4310100000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5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4310100000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12,6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5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0707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4310100000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12,6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3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4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4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0070500000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8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 из р</w:t>
            </w:r>
            <w:r w:rsidR="00C3262F">
              <w:rPr>
                <w:b/>
                <w:bCs/>
                <w:i/>
                <w:iCs/>
                <w:sz w:val="20"/>
                <w:szCs w:val="20"/>
              </w:rPr>
              <w:t>езервного фонда финансирования н</w:t>
            </w:r>
            <w:r w:rsidRPr="00AA6EF3">
              <w:rPr>
                <w:b/>
                <w:bCs/>
                <w:i/>
                <w:iCs/>
                <w:sz w:val="20"/>
                <w:szCs w:val="20"/>
              </w:rPr>
              <w:t xml:space="preserve">епредвиденных расходов Администрации Верхнекетского района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0070500010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3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C3262F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Социальное обе</w:t>
            </w:r>
            <w:r w:rsidR="00AA6EF3" w:rsidRPr="00AA6EF3">
              <w:rPr>
                <w:b/>
                <w:bCs/>
                <w:i/>
                <w:iCs/>
                <w:sz w:val="20"/>
                <w:szCs w:val="20"/>
              </w:rPr>
              <w:t>спечение и иные выплаты населению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0070500010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0070500010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11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0070500020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4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C3262F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Социальное обе</w:t>
            </w:r>
            <w:r w:rsidR="00AA6EF3" w:rsidRPr="00AA6EF3">
              <w:rPr>
                <w:b/>
                <w:bCs/>
                <w:i/>
                <w:iCs/>
                <w:sz w:val="20"/>
                <w:szCs w:val="20"/>
              </w:rPr>
              <w:t>спечение и иные выплаты населению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0070500020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0070500020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40,0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4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37,3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4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C3262F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Социальное обе</w:t>
            </w:r>
            <w:r w:rsidR="00AA6EF3" w:rsidRPr="00AA6EF3">
              <w:rPr>
                <w:b/>
                <w:bCs/>
                <w:i/>
                <w:iCs/>
                <w:sz w:val="20"/>
                <w:szCs w:val="20"/>
              </w:rPr>
              <w:t>спечение и иные выплаты населению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37,3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5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37,3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10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 xml:space="preserve">Иные межбюджетные трансферты на реализацию мероприятий муниципальной программы "Развитие комфортной социальной среды Верхнекетского района на 2016-2021 годы"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7950200000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37,3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37,3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5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proofErr w:type="gramStart"/>
            <w:r w:rsidRPr="00AA6EF3">
              <w:rPr>
                <w:sz w:val="20"/>
                <w:szCs w:val="20"/>
              </w:rPr>
              <w:t>Оказание адресной помощи малообеспеченным семьям, имеющим пять и более детей в возрасте до 18 лет)</w:t>
            </w:r>
            <w:proofErr w:type="gram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7950200030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37,3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4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5120000000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5129700000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5129700000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5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5129700000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9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701,7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701,7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5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Прочие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701,7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701,7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5210000000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701,7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701,7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19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A6EF3">
              <w:rPr>
                <w:b/>
                <w:bCs/>
                <w:i/>
                <w:iCs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5210600000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701,7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701,7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4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5210600000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701,7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701,7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5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Pr="00AA6EF3" w:rsidRDefault="00AA6EF3" w:rsidP="00AA6EF3">
            <w:pPr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 xml:space="preserve"> - на осуществление части полномочий в области молодежной политики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5210600010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25,7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5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Pr="00AA6EF3" w:rsidRDefault="00AA6EF3" w:rsidP="00AA6EF3">
            <w:pPr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 xml:space="preserve"> - на осуществление части полномочий в области культуры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5210600020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8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Pr="00AA6EF3" w:rsidRDefault="00AA6EF3" w:rsidP="00AA6EF3">
            <w:pPr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 xml:space="preserve">    - на осуществление части полномочий по осуществлению контроля в сфере закупок товаров, работ, услуг для муниципальных нужд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5210600030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7,6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8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Pr="00AA6EF3" w:rsidRDefault="00AA6EF3" w:rsidP="00AA6EF3">
            <w:pPr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 xml:space="preserve"> - на осуществление части полномочий по организации в границах поселения </w:t>
            </w:r>
            <w:proofErr w:type="spellStart"/>
            <w:r w:rsidRPr="00AA6EF3">
              <w:rPr>
                <w:i/>
                <w:iCs/>
                <w:sz w:val="20"/>
                <w:szCs w:val="20"/>
              </w:rPr>
              <w:t>электро</w:t>
            </w:r>
            <w:proofErr w:type="spellEnd"/>
            <w:r w:rsidRPr="00AA6EF3">
              <w:rPr>
                <w:i/>
                <w:iCs/>
                <w:sz w:val="20"/>
                <w:szCs w:val="20"/>
              </w:rPr>
              <w:t>-, тепло-, водоснабжения населения, водоотведения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5210600040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255,7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255,7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13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Pr="00AA6EF3" w:rsidRDefault="00AA6EF3" w:rsidP="00AA6EF3">
            <w:pPr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 xml:space="preserve"> - на осуществление части полномочий по организации 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5210600050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25,6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54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Pr="00AA6EF3" w:rsidRDefault="00AA6EF3" w:rsidP="00AA6EF3">
            <w:pPr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 xml:space="preserve"> - на осуществление части полномочий в области градостроения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5210600060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286,5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286,5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84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Pr="00AA6EF3" w:rsidRDefault="00AA6EF3" w:rsidP="00AA6EF3">
            <w:pPr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 xml:space="preserve">    - на 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5210600070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17,9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109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Pr="00AA6EF3" w:rsidRDefault="00AA6EF3" w:rsidP="00AA6EF3">
            <w:pPr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 xml:space="preserve">   -  на осуществление части полномочий по проведению </w:t>
            </w:r>
            <w:proofErr w:type="spellStart"/>
            <w:r w:rsidRPr="00AA6EF3">
              <w:rPr>
                <w:i/>
                <w:iCs/>
                <w:sz w:val="20"/>
                <w:szCs w:val="20"/>
              </w:rPr>
              <w:t>антикоррупционной</w:t>
            </w:r>
            <w:proofErr w:type="spellEnd"/>
            <w:r w:rsidRPr="00AA6EF3">
              <w:rPr>
                <w:i/>
                <w:iCs/>
                <w:sz w:val="20"/>
                <w:szCs w:val="20"/>
              </w:rPr>
              <w:t xml:space="preserve"> и правовой экспертизы муниципальных нормативных правовых актов и их проектов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5210600080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8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Pr="00AA6EF3" w:rsidRDefault="00AA6EF3" w:rsidP="00AA6EF3">
            <w:pPr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 xml:space="preserve">   - на осуществление части полномочий по размещению в реестре контрактов информации и документов о заключенных заказчиком муниципальных контрактов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5210600090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8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F3" w:rsidRPr="00AA6EF3" w:rsidRDefault="00AA6EF3" w:rsidP="00AA6EF3">
            <w:pPr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lastRenderedPageBreak/>
              <w:t xml:space="preserve">   - на осуществление части полномочий по размещению официальной информации в информационном вестнике Верхнекетского района "Территория"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5210600100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43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43,0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AA6EF3" w:rsidRDefault="00AA6EF3" w:rsidP="00E569D0"/>
    <w:p w:rsidR="00AA6EF3" w:rsidRP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Default="00AA6EF3" w:rsidP="00AA6EF3"/>
    <w:p w:rsidR="00AA6EF3" w:rsidRPr="00AA6EF3" w:rsidRDefault="00AA6EF3" w:rsidP="00AA6EF3"/>
    <w:p w:rsidR="00AA6EF3" w:rsidRDefault="00AA6EF3" w:rsidP="00AA6EF3"/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p w:rsidR="00AA6EF3" w:rsidRDefault="00AA6EF3" w:rsidP="00AA6EF3">
      <w:pPr>
        <w:ind w:firstLine="708"/>
      </w:pPr>
    </w:p>
    <w:tbl>
      <w:tblPr>
        <w:tblW w:w="9740" w:type="dxa"/>
        <w:tblInd w:w="93" w:type="dxa"/>
        <w:tblLook w:val="04A0"/>
      </w:tblPr>
      <w:tblGrid>
        <w:gridCol w:w="5380"/>
        <w:gridCol w:w="1680"/>
        <w:gridCol w:w="1360"/>
        <w:gridCol w:w="1320"/>
      </w:tblGrid>
      <w:tr w:rsidR="00AA6EF3" w:rsidRPr="00AA6EF3" w:rsidTr="00AA6EF3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Приложение 6</w:t>
            </w:r>
          </w:p>
        </w:tc>
      </w:tr>
      <w:tr w:rsidR="00AA6EF3" w:rsidRPr="00AA6EF3" w:rsidTr="00AA6EF3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color w:val="000000"/>
              </w:rPr>
            </w:pPr>
            <w:r w:rsidRPr="00AA6EF3">
              <w:rPr>
                <w:color w:val="000000"/>
                <w:sz w:val="22"/>
                <w:szCs w:val="22"/>
              </w:rPr>
              <w:t>к решению Совета Степановского сельского поселения</w:t>
            </w:r>
          </w:p>
        </w:tc>
      </w:tr>
      <w:tr w:rsidR="00AA6EF3" w:rsidRPr="00AA6EF3" w:rsidTr="00AA6EF3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EF3" w:rsidRPr="00AA6EF3" w:rsidRDefault="000321DF" w:rsidP="00AA6EF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40 </w:t>
            </w:r>
            <w:r w:rsidR="00C3262F">
              <w:rPr>
                <w:color w:val="000000"/>
                <w:sz w:val="22"/>
                <w:szCs w:val="22"/>
              </w:rPr>
              <w:t>от  27.11.</w:t>
            </w:r>
            <w:r w:rsidR="00AA6EF3" w:rsidRPr="00AA6EF3">
              <w:rPr>
                <w:color w:val="000000"/>
                <w:sz w:val="22"/>
                <w:szCs w:val="22"/>
              </w:rPr>
              <w:t xml:space="preserve">2017г.             </w:t>
            </w:r>
          </w:p>
        </w:tc>
      </w:tr>
      <w:tr w:rsidR="00AA6EF3" w:rsidRPr="00AA6EF3" w:rsidTr="00AA6EF3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sz w:val="20"/>
                <w:szCs w:val="20"/>
              </w:rPr>
            </w:pPr>
          </w:p>
        </w:tc>
      </w:tr>
      <w:tr w:rsidR="00AA6EF3" w:rsidRPr="00AA6EF3" w:rsidTr="00AA6EF3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A6EF3" w:rsidRPr="00AA6EF3" w:rsidTr="00AA6EF3">
        <w:trPr>
          <w:trHeight w:val="855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</w:rPr>
            </w:pPr>
            <w:r w:rsidRPr="00AA6EF3">
              <w:rPr>
                <w:b/>
                <w:bCs/>
              </w:rPr>
              <w:t>Отчет об исполнении муниципального дорожного фонда муниципального образования Степановское сельское поселение Верхнекетского района Томской области за  2016 год</w:t>
            </w:r>
          </w:p>
        </w:tc>
      </w:tr>
      <w:tr w:rsidR="00AA6EF3" w:rsidRPr="00AA6EF3" w:rsidTr="00AA6EF3">
        <w:trPr>
          <w:trHeight w:val="40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</w:rPr>
            </w:pPr>
          </w:p>
        </w:tc>
      </w:tr>
      <w:tr w:rsidR="00AA6EF3" w:rsidRPr="00AA6EF3" w:rsidTr="00AA6EF3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color w:val="000000"/>
                <w:sz w:val="18"/>
                <w:szCs w:val="18"/>
              </w:rPr>
            </w:pPr>
            <w:r w:rsidRPr="00AA6EF3">
              <w:rPr>
                <w:color w:val="000000"/>
                <w:sz w:val="18"/>
                <w:szCs w:val="18"/>
              </w:rPr>
              <w:t>(тыс</w:t>
            </w:r>
            <w:proofErr w:type="gramStart"/>
            <w:r w:rsidRPr="00AA6EF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AA6EF3">
              <w:rPr>
                <w:color w:val="000000"/>
                <w:sz w:val="18"/>
                <w:szCs w:val="18"/>
              </w:rPr>
              <w:t>уб.)</w:t>
            </w:r>
          </w:p>
        </w:tc>
      </w:tr>
      <w:tr w:rsidR="00AA6EF3" w:rsidRPr="00AA6EF3" w:rsidTr="00AA6EF3">
        <w:trPr>
          <w:trHeight w:val="58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План на 2016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Исполнение на 01.01.2017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% исполнения к году</w:t>
            </w:r>
          </w:p>
        </w:tc>
      </w:tr>
      <w:tr w:rsidR="00AA6EF3" w:rsidRPr="00AA6EF3" w:rsidTr="00AA6EF3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 xml:space="preserve">Остаток денежных средств на начало года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A6EF3" w:rsidRPr="00AA6EF3" w:rsidTr="00AA6EF3">
        <w:trPr>
          <w:trHeight w:val="4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 xml:space="preserve">Доходы Дорожного фонда - всего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1 246,0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1 310,4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105,2</w:t>
            </w:r>
          </w:p>
        </w:tc>
      </w:tr>
      <w:tr w:rsidR="00AA6EF3" w:rsidRPr="00AA6EF3" w:rsidTr="00AA6EF3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 xml:space="preserve">в том числе по источникам: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A6E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A6E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A6EF3" w:rsidRPr="00AA6EF3" w:rsidTr="00AA6EF3">
        <w:trPr>
          <w:trHeight w:val="13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AA6EF3">
              <w:rPr>
                <w:sz w:val="20"/>
                <w:szCs w:val="20"/>
              </w:rPr>
              <w:t>инжекторных</w:t>
            </w:r>
            <w:proofErr w:type="spellEnd"/>
            <w:r w:rsidRPr="00AA6EF3">
              <w:rPr>
                <w:sz w:val="20"/>
                <w:szCs w:val="20"/>
              </w:rPr>
              <w:t>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1 246,0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1 310,4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105,2</w:t>
            </w:r>
          </w:p>
        </w:tc>
      </w:tr>
      <w:tr w:rsidR="00AA6EF3" w:rsidRPr="00AA6EF3" w:rsidTr="00AA6EF3">
        <w:trPr>
          <w:trHeight w:val="18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иные межбюджетные трансферты на дорожную деятельность в отношении автомобильных дорог местного значения внутри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МО "Верхнекетский район"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4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 xml:space="preserve">Расходы Дорожного фонда - всего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1 246,0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1 177,3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94,5</w:t>
            </w:r>
          </w:p>
        </w:tc>
      </w:tr>
      <w:tr w:rsidR="00AA6EF3" w:rsidRPr="00AA6EF3" w:rsidTr="00AA6EF3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 xml:space="preserve">в том числе по направлениям: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A6E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A6EF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A6EF3" w:rsidRPr="00AA6EF3" w:rsidTr="00AA6EF3">
        <w:trPr>
          <w:trHeight w:val="8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520,9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520,9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724,4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655,7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90,5</w:t>
            </w:r>
          </w:p>
        </w:tc>
      </w:tr>
      <w:tr w:rsidR="00AA6EF3" w:rsidRPr="00AA6EF3" w:rsidTr="00AA6EF3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</w:t>
            </w:r>
            <w:r w:rsidRPr="00AA6EF3">
              <w:rPr>
                <w:color w:val="000000"/>
                <w:sz w:val="20"/>
                <w:szCs w:val="20"/>
              </w:rPr>
              <w:t>лата прочих нало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AA6EF3">
              <w:rPr>
                <w:color w:val="000000"/>
                <w:sz w:val="20"/>
                <w:szCs w:val="20"/>
              </w:rPr>
              <w:t>ов и сборов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A6EF3" w:rsidRPr="00AA6EF3" w:rsidTr="00AA6EF3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Остаток денежных средств на конец отчетного периода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133,1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10,7</w:t>
            </w:r>
          </w:p>
        </w:tc>
      </w:tr>
    </w:tbl>
    <w:p w:rsidR="00AA6EF3" w:rsidRDefault="00AA6EF3" w:rsidP="00AA6EF3">
      <w:pPr>
        <w:ind w:firstLine="708"/>
      </w:pPr>
    </w:p>
    <w:p w:rsidR="00AA6EF3" w:rsidRP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tbl>
      <w:tblPr>
        <w:tblW w:w="8505" w:type="dxa"/>
        <w:tblInd w:w="93" w:type="dxa"/>
        <w:tblLook w:val="04A0"/>
      </w:tblPr>
      <w:tblGrid>
        <w:gridCol w:w="1319"/>
        <w:gridCol w:w="2110"/>
        <w:gridCol w:w="3748"/>
        <w:gridCol w:w="1061"/>
        <w:gridCol w:w="1239"/>
      </w:tblGrid>
      <w:tr w:rsidR="00AA6EF3" w:rsidRPr="00AA6EF3" w:rsidTr="00AA6EF3">
        <w:trPr>
          <w:trHeight w:val="255"/>
        </w:trPr>
        <w:tc>
          <w:tcPr>
            <w:tcW w:w="13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sz w:val="16"/>
                <w:szCs w:val="16"/>
              </w:rPr>
            </w:pPr>
            <w:r w:rsidRPr="00AA6EF3">
              <w:rPr>
                <w:sz w:val="16"/>
                <w:szCs w:val="16"/>
              </w:rPr>
              <w:t>Приложение 7</w:t>
            </w:r>
          </w:p>
        </w:tc>
      </w:tr>
      <w:tr w:rsidR="00AA6EF3" w:rsidRPr="00AA6EF3" w:rsidTr="00AA6EF3">
        <w:trPr>
          <w:trHeight w:val="255"/>
        </w:trPr>
        <w:tc>
          <w:tcPr>
            <w:tcW w:w="13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sz w:val="16"/>
                <w:szCs w:val="16"/>
              </w:rPr>
            </w:pPr>
            <w:r w:rsidRPr="00AA6EF3">
              <w:rPr>
                <w:sz w:val="16"/>
                <w:szCs w:val="16"/>
              </w:rPr>
              <w:t xml:space="preserve">к решению Совета Степановского сельского поселения </w:t>
            </w:r>
          </w:p>
        </w:tc>
      </w:tr>
      <w:tr w:rsidR="00AA6EF3" w:rsidRPr="00AA6EF3" w:rsidTr="00AA6EF3">
        <w:trPr>
          <w:trHeight w:val="255"/>
        </w:trPr>
        <w:tc>
          <w:tcPr>
            <w:tcW w:w="13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sz w:val="16"/>
                <w:szCs w:val="16"/>
              </w:rPr>
            </w:pPr>
            <w:r w:rsidRPr="00AA6EF3">
              <w:rPr>
                <w:sz w:val="16"/>
                <w:szCs w:val="16"/>
              </w:rPr>
              <w:t xml:space="preserve">№ </w:t>
            </w:r>
            <w:r w:rsidR="000321DF">
              <w:rPr>
                <w:sz w:val="16"/>
                <w:szCs w:val="16"/>
              </w:rPr>
              <w:t xml:space="preserve">40 </w:t>
            </w:r>
            <w:r w:rsidR="00C3262F">
              <w:rPr>
                <w:sz w:val="16"/>
                <w:szCs w:val="16"/>
              </w:rPr>
              <w:t>от  27.11.</w:t>
            </w:r>
            <w:r w:rsidRPr="00AA6EF3">
              <w:rPr>
                <w:sz w:val="16"/>
                <w:szCs w:val="16"/>
              </w:rPr>
              <w:t>2017 г.</w:t>
            </w:r>
          </w:p>
        </w:tc>
      </w:tr>
      <w:tr w:rsidR="00AA6EF3" w:rsidRPr="00AA6EF3" w:rsidTr="00AA6EF3">
        <w:trPr>
          <w:trHeight w:val="255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EF3" w:rsidRPr="00AA6EF3" w:rsidTr="00AA6EF3">
        <w:trPr>
          <w:trHeight w:val="255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EF3" w:rsidRPr="00AA6EF3" w:rsidTr="00AA6EF3">
        <w:trPr>
          <w:trHeight w:val="255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EF3" w:rsidRPr="00AA6EF3" w:rsidTr="00AA6EF3">
        <w:trPr>
          <w:trHeight w:val="285"/>
        </w:trPr>
        <w:tc>
          <w:tcPr>
            <w:tcW w:w="13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</w:rPr>
            </w:pPr>
            <w:r w:rsidRPr="00AA6EF3">
              <w:rPr>
                <w:b/>
                <w:bCs/>
                <w:sz w:val="22"/>
                <w:szCs w:val="22"/>
              </w:rPr>
              <w:t xml:space="preserve">Отчет об исполнении источников финансирования дефицита местного бюджета </w:t>
            </w:r>
          </w:p>
        </w:tc>
      </w:tr>
      <w:tr w:rsidR="00AA6EF3" w:rsidRPr="00AA6EF3" w:rsidTr="00AA6EF3">
        <w:trPr>
          <w:trHeight w:val="570"/>
        </w:trPr>
        <w:tc>
          <w:tcPr>
            <w:tcW w:w="13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</w:rPr>
            </w:pPr>
            <w:r w:rsidRPr="00AA6EF3">
              <w:rPr>
                <w:b/>
                <w:bCs/>
                <w:sz w:val="22"/>
                <w:szCs w:val="22"/>
              </w:rPr>
              <w:t>муниципального образования Степановское сельское поселение Верхнекетского района Томской области по кодам классификации</w:t>
            </w:r>
          </w:p>
        </w:tc>
      </w:tr>
      <w:tr w:rsidR="00AA6EF3" w:rsidRPr="00AA6EF3" w:rsidTr="00AA6EF3">
        <w:trPr>
          <w:trHeight w:val="285"/>
        </w:trPr>
        <w:tc>
          <w:tcPr>
            <w:tcW w:w="13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</w:rPr>
            </w:pPr>
            <w:r w:rsidRPr="00AA6EF3">
              <w:rPr>
                <w:b/>
                <w:bCs/>
                <w:sz w:val="22"/>
                <w:szCs w:val="22"/>
              </w:rPr>
              <w:t>источников финансирования дефицитов бюджетов за 2016 год</w:t>
            </w:r>
          </w:p>
        </w:tc>
      </w:tr>
      <w:tr w:rsidR="00AA6EF3" w:rsidRPr="00AA6EF3" w:rsidTr="00AA6EF3">
        <w:trPr>
          <w:trHeight w:val="345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EF3" w:rsidRPr="00AA6EF3" w:rsidTr="00AA6EF3">
        <w:trPr>
          <w:trHeight w:val="255"/>
        </w:trPr>
        <w:tc>
          <w:tcPr>
            <w:tcW w:w="4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План 2016 года  тыс. руб.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Кассовое    исполнение, тыс. руб.</w:t>
            </w:r>
          </w:p>
        </w:tc>
      </w:tr>
      <w:tr w:rsidR="00AA6EF3" w:rsidRPr="00AA6EF3" w:rsidTr="00AA6EF3">
        <w:trPr>
          <w:trHeight w:val="255"/>
        </w:trPr>
        <w:tc>
          <w:tcPr>
            <w:tcW w:w="4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</w:p>
        </w:tc>
        <w:tc>
          <w:tcPr>
            <w:tcW w:w="5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</w:p>
        </w:tc>
      </w:tr>
      <w:tr w:rsidR="00AA6EF3" w:rsidRPr="00AA6EF3" w:rsidTr="00AA6EF3">
        <w:trPr>
          <w:trHeight w:val="255"/>
        </w:trPr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 xml:space="preserve">код </w:t>
            </w:r>
            <w:proofErr w:type="spellStart"/>
            <w:r w:rsidRPr="00AA6EF3">
              <w:rPr>
                <w:sz w:val="20"/>
                <w:szCs w:val="20"/>
              </w:rPr>
              <w:t>группы</w:t>
            </w:r>
            <w:proofErr w:type="gramStart"/>
            <w:r w:rsidRPr="00AA6EF3">
              <w:rPr>
                <w:sz w:val="20"/>
                <w:szCs w:val="20"/>
              </w:rPr>
              <w:t>,п</w:t>
            </w:r>
            <w:proofErr w:type="gramEnd"/>
            <w:r w:rsidRPr="00AA6EF3">
              <w:rPr>
                <w:sz w:val="20"/>
                <w:szCs w:val="20"/>
              </w:rPr>
              <w:t>одгруппы</w:t>
            </w:r>
            <w:proofErr w:type="spellEnd"/>
            <w:r w:rsidRPr="00AA6EF3">
              <w:rPr>
                <w:sz w:val="20"/>
                <w:szCs w:val="20"/>
              </w:rPr>
              <w:t>, статьи и вида источников</w:t>
            </w:r>
          </w:p>
        </w:tc>
        <w:tc>
          <w:tcPr>
            <w:tcW w:w="5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</w:p>
        </w:tc>
      </w:tr>
      <w:tr w:rsidR="00AA6EF3" w:rsidRPr="00AA6EF3" w:rsidTr="00AA6EF3">
        <w:trPr>
          <w:trHeight w:val="1335"/>
        </w:trPr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</w:p>
        </w:tc>
        <w:tc>
          <w:tcPr>
            <w:tcW w:w="5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</w:p>
        </w:tc>
      </w:tr>
      <w:tr w:rsidR="00AA6EF3" w:rsidRPr="00AA6EF3" w:rsidTr="00AA6EF3">
        <w:trPr>
          <w:trHeight w:val="510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Источники финансирования дефицита местного бюджета  - всего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324,0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184,7</w:t>
            </w:r>
          </w:p>
        </w:tc>
      </w:tr>
      <w:tr w:rsidR="00AA6EF3" w:rsidRPr="00AA6EF3" w:rsidTr="00AA6EF3">
        <w:trPr>
          <w:trHeight w:val="55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Администрация Степановского сельского поселения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324,0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184,7</w:t>
            </w:r>
          </w:p>
        </w:tc>
      </w:tr>
      <w:tr w:rsidR="00AA6EF3" w:rsidRPr="00AA6EF3" w:rsidTr="00AA6EF3">
        <w:trPr>
          <w:trHeight w:val="25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</w:tr>
      <w:tr w:rsidR="00AA6EF3" w:rsidRPr="00AA6EF3" w:rsidTr="00AA6EF3">
        <w:trPr>
          <w:trHeight w:val="55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-43244,3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-40463,3</w:t>
            </w:r>
          </w:p>
        </w:tc>
      </w:tr>
      <w:tr w:rsidR="00AA6EF3" w:rsidRPr="00AA6EF3" w:rsidTr="00AA6EF3">
        <w:trPr>
          <w:trHeight w:val="55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916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43568,3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40648,0</w:t>
            </w:r>
          </w:p>
        </w:tc>
      </w:tr>
    </w:tbl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tbl>
      <w:tblPr>
        <w:tblW w:w="8505" w:type="dxa"/>
        <w:tblInd w:w="93" w:type="dxa"/>
        <w:tblLook w:val="04A0"/>
      </w:tblPr>
      <w:tblGrid>
        <w:gridCol w:w="1495"/>
        <w:gridCol w:w="3357"/>
        <w:gridCol w:w="1929"/>
        <w:gridCol w:w="1348"/>
        <w:gridCol w:w="1348"/>
      </w:tblGrid>
      <w:tr w:rsidR="00AA6EF3" w:rsidRPr="00AA6EF3" w:rsidTr="00AA6EF3">
        <w:trPr>
          <w:trHeight w:val="25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Приложение 8</w:t>
            </w:r>
          </w:p>
        </w:tc>
      </w:tr>
      <w:tr w:rsidR="00AA6EF3" w:rsidRPr="00AA6EF3" w:rsidTr="00AA6EF3">
        <w:trPr>
          <w:trHeight w:val="25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к постановлению Администрации Степановского сельского поселения</w:t>
            </w:r>
          </w:p>
        </w:tc>
      </w:tr>
      <w:tr w:rsidR="00AA6EF3" w:rsidRPr="00AA6EF3" w:rsidTr="00AA6EF3">
        <w:trPr>
          <w:trHeight w:val="25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0321DF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40 </w:t>
            </w:r>
            <w:r w:rsidR="00C3262F">
              <w:rPr>
                <w:rFonts w:ascii="Arial" w:hAnsi="Arial" w:cs="Arial"/>
                <w:sz w:val="20"/>
                <w:szCs w:val="20"/>
              </w:rPr>
              <w:t>от 27.11.</w:t>
            </w:r>
            <w:r w:rsidR="00AA6EF3" w:rsidRPr="00AA6EF3">
              <w:rPr>
                <w:rFonts w:ascii="Arial" w:hAnsi="Arial" w:cs="Arial"/>
                <w:sz w:val="20"/>
                <w:szCs w:val="20"/>
              </w:rPr>
              <w:t>2017г.</w:t>
            </w:r>
          </w:p>
        </w:tc>
      </w:tr>
      <w:tr w:rsidR="00AA6EF3" w:rsidRPr="00AA6EF3" w:rsidTr="00AA6EF3">
        <w:trPr>
          <w:trHeight w:val="25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EF3" w:rsidRPr="00AA6EF3" w:rsidTr="00AA6EF3">
        <w:trPr>
          <w:trHeight w:val="25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EF3" w:rsidRPr="00AA6EF3" w:rsidTr="00AA6EF3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EF3">
              <w:rPr>
                <w:rFonts w:ascii="Arial" w:hAnsi="Arial" w:cs="Arial"/>
                <w:b/>
                <w:bCs/>
                <w:sz w:val="22"/>
                <w:szCs w:val="22"/>
              </w:rPr>
              <w:t>Отчет об исполнении источников финансирования дефицита</w:t>
            </w:r>
          </w:p>
        </w:tc>
      </w:tr>
      <w:tr w:rsidR="00AA6EF3" w:rsidRPr="00AA6EF3" w:rsidTr="00AA6EF3">
        <w:trPr>
          <w:trHeight w:val="63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E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местного бюджета муниципального образования Степановское сельское поселение Верхнекетского района Томской области </w:t>
            </w:r>
          </w:p>
        </w:tc>
      </w:tr>
      <w:tr w:rsidR="00AA6EF3" w:rsidRPr="00AA6EF3" w:rsidTr="00AA6EF3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E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по кодам групп, подгрупп, статей, видов источников финансирования </w:t>
            </w:r>
          </w:p>
        </w:tc>
      </w:tr>
      <w:tr w:rsidR="00AA6EF3" w:rsidRPr="00AA6EF3" w:rsidTr="00AA6EF3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E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дефицита бюджетов классификации операций сектора государственного </w:t>
            </w:r>
          </w:p>
        </w:tc>
      </w:tr>
      <w:tr w:rsidR="00AA6EF3" w:rsidRPr="00AA6EF3" w:rsidTr="00AA6EF3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EF3">
              <w:rPr>
                <w:rFonts w:ascii="Arial" w:hAnsi="Arial" w:cs="Arial"/>
                <w:b/>
                <w:bCs/>
                <w:sz w:val="22"/>
                <w:szCs w:val="22"/>
              </w:rPr>
              <w:t>управления, относящихся к источникам финансирования дефицитов бюджетов,</w:t>
            </w:r>
          </w:p>
        </w:tc>
      </w:tr>
      <w:tr w:rsidR="00AA6EF3" w:rsidRPr="00AA6EF3" w:rsidTr="00AA6EF3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b/>
                <w:bCs/>
              </w:rPr>
            </w:pPr>
            <w:r w:rsidRPr="00AA6EF3">
              <w:rPr>
                <w:rFonts w:ascii="Arial" w:hAnsi="Arial" w:cs="Arial"/>
                <w:b/>
                <w:bCs/>
                <w:sz w:val="22"/>
                <w:szCs w:val="22"/>
              </w:rPr>
              <w:t>за 2016 год</w:t>
            </w:r>
          </w:p>
        </w:tc>
      </w:tr>
      <w:tr w:rsidR="00AA6EF3" w:rsidRPr="00AA6EF3" w:rsidTr="00AA6EF3">
        <w:trPr>
          <w:trHeight w:val="345"/>
        </w:trPr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EF3" w:rsidRPr="00AA6EF3" w:rsidTr="00AA6EF3">
        <w:trPr>
          <w:trHeight w:val="255"/>
        </w:trPr>
        <w:tc>
          <w:tcPr>
            <w:tcW w:w="5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План на 2016 год, тыс. руб.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 xml:space="preserve">Кассовое исполнение за 2016 </w:t>
            </w:r>
            <w:proofErr w:type="spellStart"/>
            <w:r w:rsidRPr="00AA6EF3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AA6EF3">
              <w:rPr>
                <w:rFonts w:ascii="Arial" w:hAnsi="Arial" w:cs="Arial"/>
                <w:sz w:val="20"/>
                <w:szCs w:val="20"/>
              </w:rPr>
              <w:t>,т</w:t>
            </w:r>
            <w:proofErr w:type="gramEnd"/>
            <w:r w:rsidRPr="00AA6EF3">
              <w:rPr>
                <w:rFonts w:ascii="Arial" w:hAnsi="Arial" w:cs="Arial"/>
                <w:sz w:val="20"/>
                <w:szCs w:val="20"/>
              </w:rPr>
              <w:t>ыс.руб</w:t>
            </w:r>
            <w:proofErr w:type="spellEnd"/>
            <w:r w:rsidRPr="00AA6E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A6EF3" w:rsidRPr="00AA6EF3" w:rsidTr="00AA6EF3">
        <w:trPr>
          <w:trHeight w:val="255"/>
        </w:trPr>
        <w:tc>
          <w:tcPr>
            <w:tcW w:w="5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EF3" w:rsidRPr="00AA6EF3" w:rsidTr="00AA6EF3">
        <w:trPr>
          <w:trHeight w:val="255"/>
        </w:trPr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 xml:space="preserve">Код главного администратора 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EF3" w:rsidRPr="00AA6EF3" w:rsidTr="00AA6EF3">
        <w:trPr>
          <w:trHeight w:val="915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EF3" w:rsidRPr="00AA6EF3" w:rsidTr="00AA6EF3">
        <w:trPr>
          <w:trHeight w:val="54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E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EF3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E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EF3">
              <w:rPr>
                <w:rFonts w:ascii="Arial" w:hAnsi="Arial" w:cs="Arial"/>
                <w:b/>
                <w:bCs/>
                <w:sz w:val="20"/>
                <w:szCs w:val="20"/>
              </w:rPr>
              <w:t>324,0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EF3">
              <w:rPr>
                <w:rFonts w:ascii="Arial" w:hAnsi="Arial" w:cs="Arial"/>
                <w:b/>
                <w:bCs/>
                <w:sz w:val="20"/>
                <w:szCs w:val="20"/>
              </w:rPr>
              <w:t>184,7</w:t>
            </w:r>
          </w:p>
        </w:tc>
      </w:tr>
      <w:tr w:rsidR="00AA6EF3" w:rsidRPr="00AA6EF3" w:rsidTr="00AA6EF3">
        <w:trPr>
          <w:trHeight w:val="51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EF3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EF3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Степановского сельского поселения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E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EF3">
              <w:rPr>
                <w:rFonts w:ascii="Arial" w:hAnsi="Arial" w:cs="Arial"/>
                <w:b/>
                <w:bCs/>
                <w:sz w:val="20"/>
                <w:szCs w:val="20"/>
              </w:rPr>
              <w:t>324,0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6EF3">
              <w:rPr>
                <w:rFonts w:ascii="Arial" w:hAnsi="Arial" w:cs="Arial"/>
                <w:b/>
                <w:bCs/>
                <w:sz w:val="20"/>
                <w:szCs w:val="20"/>
              </w:rPr>
              <w:t>184,7</w:t>
            </w:r>
          </w:p>
        </w:tc>
      </w:tr>
      <w:tr w:rsidR="00AA6EF3" w:rsidRPr="00AA6EF3" w:rsidTr="00AA6EF3">
        <w:trPr>
          <w:trHeight w:val="25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6EF3" w:rsidRPr="00AA6EF3" w:rsidTr="00AA6EF3">
        <w:trPr>
          <w:trHeight w:val="510"/>
        </w:trPr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 xml:space="preserve">01 05 00 </w:t>
            </w:r>
            <w:proofErr w:type="spellStart"/>
            <w:r w:rsidRPr="00AA6EF3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AA6E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6EF3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AA6EF3">
              <w:rPr>
                <w:rFonts w:ascii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324,0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184,7</w:t>
            </w:r>
          </w:p>
        </w:tc>
      </w:tr>
      <w:tr w:rsidR="00AA6EF3" w:rsidRPr="00AA6EF3" w:rsidTr="00AA6EF3">
        <w:trPr>
          <w:trHeight w:val="25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6EF3" w:rsidRPr="00AA6EF3" w:rsidTr="00AA6EF3">
        <w:trPr>
          <w:trHeight w:val="54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Увеличение остатков средств 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 xml:space="preserve">01 05 00 </w:t>
            </w:r>
            <w:proofErr w:type="spellStart"/>
            <w:r w:rsidRPr="00AA6EF3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AA6E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6EF3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AA6EF3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EF3">
              <w:rPr>
                <w:rFonts w:ascii="Arial" w:hAnsi="Arial" w:cs="Arial"/>
                <w:i/>
                <w:iCs/>
                <w:sz w:val="20"/>
                <w:szCs w:val="20"/>
              </w:rPr>
              <w:t>-43244,3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EF3">
              <w:rPr>
                <w:rFonts w:ascii="Arial" w:hAnsi="Arial" w:cs="Arial"/>
                <w:i/>
                <w:iCs/>
                <w:sz w:val="20"/>
                <w:szCs w:val="20"/>
              </w:rPr>
              <w:t>-40463,3</w:t>
            </w:r>
          </w:p>
        </w:tc>
      </w:tr>
      <w:tr w:rsidR="00AA6EF3" w:rsidRPr="00AA6EF3" w:rsidTr="00AA6EF3">
        <w:trPr>
          <w:trHeight w:val="540"/>
        </w:trPr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E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Увеличение прочих остатков  средств бюджетов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E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01 05 02 00 </w:t>
            </w:r>
            <w:proofErr w:type="spellStart"/>
            <w:r w:rsidRPr="00AA6EF3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proofErr w:type="spellEnd"/>
            <w:r w:rsidRPr="00AA6E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0000 500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EF3">
              <w:rPr>
                <w:rFonts w:ascii="Arial" w:hAnsi="Arial" w:cs="Arial"/>
                <w:i/>
                <w:iCs/>
                <w:sz w:val="20"/>
                <w:szCs w:val="20"/>
              </w:rPr>
              <w:t>-43244,3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EF3">
              <w:rPr>
                <w:rFonts w:ascii="Arial" w:hAnsi="Arial" w:cs="Arial"/>
                <w:i/>
                <w:iCs/>
                <w:sz w:val="20"/>
                <w:szCs w:val="20"/>
              </w:rPr>
              <w:t>-40463,3</w:t>
            </w:r>
          </w:p>
        </w:tc>
      </w:tr>
      <w:tr w:rsidR="00AA6EF3" w:rsidRPr="00AA6EF3" w:rsidTr="00AA6EF3">
        <w:trPr>
          <w:trHeight w:val="54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EF3">
              <w:rPr>
                <w:rFonts w:ascii="Arial" w:hAnsi="Arial" w:cs="Arial"/>
                <w:i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EF3">
              <w:rPr>
                <w:rFonts w:ascii="Arial" w:hAnsi="Arial" w:cs="Arial"/>
                <w:i/>
                <w:iCs/>
                <w:sz w:val="20"/>
                <w:szCs w:val="20"/>
              </w:rPr>
              <w:t>01 05 02 01 10 0000 510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EF3">
              <w:rPr>
                <w:rFonts w:ascii="Arial" w:hAnsi="Arial" w:cs="Arial"/>
                <w:i/>
                <w:iCs/>
                <w:sz w:val="20"/>
                <w:szCs w:val="20"/>
              </w:rPr>
              <w:t>-43244,3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EF3">
              <w:rPr>
                <w:rFonts w:ascii="Arial" w:hAnsi="Arial" w:cs="Arial"/>
                <w:i/>
                <w:iCs/>
                <w:sz w:val="20"/>
                <w:szCs w:val="20"/>
              </w:rPr>
              <w:t>-40463,3</w:t>
            </w:r>
          </w:p>
        </w:tc>
      </w:tr>
      <w:tr w:rsidR="00AA6EF3" w:rsidRPr="00AA6EF3" w:rsidTr="00AA6EF3">
        <w:trPr>
          <w:trHeight w:val="54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Уменьшение остатков средств 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 xml:space="preserve">01 05 00 </w:t>
            </w:r>
            <w:proofErr w:type="spellStart"/>
            <w:r w:rsidRPr="00AA6EF3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AA6E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6EF3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AA6EF3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43568,3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40648,0</w:t>
            </w:r>
          </w:p>
        </w:tc>
      </w:tr>
      <w:tr w:rsidR="00AA6EF3" w:rsidRPr="00AA6EF3" w:rsidTr="00AA6EF3">
        <w:trPr>
          <w:trHeight w:val="54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E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E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01 05 02 00 </w:t>
            </w:r>
            <w:proofErr w:type="spellStart"/>
            <w:r w:rsidRPr="00AA6EF3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proofErr w:type="spellEnd"/>
            <w:r w:rsidRPr="00AA6E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0000 600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43568,3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40648,0</w:t>
            </w:r>
          </w:p>
        </w:tc>
      </w:tr>
      <w:tr w:rsidR="00AA6EF3" w:rsidRPr="00AA6EF3" w:rsidTr="00AA6EF3">
        <w:trPr>
          <w:trHeight w:val="54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EF3">
              <w:rPr>
                <w:rFonts w:ascii="Arial" w:hAnsi="Arial" w:cs="Arial"/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EF3">
              <w:rPr>
                <w:rFonts w:ascii="Arial" w:hAnsi="Arial" w:cs="Arial"/>
                <w:i/>
                <w:iCs/>
                <w:sz w:val="20"/>
                <w:szCs w:val="20"/>
              </w:rPr>
              <w:t>01 05 02 01 00 0000 610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43568,3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40648,0</w:t>
            </w:r>
          </w:p>
        </w:tc>
      </w:tr>
      <w:tr w:rsidR="00AA6EF3" w:rsidRPr="00AA6EF3" w:rsidTr="00AA6EF3">
        <w:trPr>
          <w:trHeight w:val="54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EF3">
              <w:rPr>
                <w:rFonts w:ascii="Arial" w:hAnsi="Arial" w:cs="Arial"/>
                <w:i/>
                <w:iCs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6EF3">
              <w:rPr>
                <w:rFonts w:ascii="Arial" w:hAnsi="Arial" w:cs="Arial"/>
                <w:i/>
                <w:iCs/>
                <w:sz w:val="20"/>
                <w:szCs w:val="20"/>
              </w:rPr>
              <w:t>01 05 02 01 10 0000 610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43568,3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6EF3">
              <w:rPr>
                <w:rFonts w:ascii="Arial" w:hAnsi="Arial" w:cs="Arial"/>
                <w:sz w:val="20"/>
                <w:szCs w:val="20"/>
              </w:rPr>
              <w:t>40648,0</w:t>
            </w:r>
          </w:p>
        </w:tc>
      </w:tr>
    </w:tbl>
    <w:p w:rsid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P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p w:rsidR="00AA6EF3" w:rsidRDefault="00AA6EF3" w:rsidP="00AA6EF3"/>
    <w:tbl>
      <w:tblPr>
        <w:tblW w:w="9719" w:type="dxa"/>
        <w:tblInd w:w="93" w:type="dxa"/>
        <w:tblLook w:val="04A0"/>
      </w:tblPr>
      <w:tblGrid>
        <w:gridCol w:w="486"/>
        <w:gridCol w:w="5963"/>
        <w:gridCol w:w="3286"/>
      </w:tblGrid>
      <w:tr w:rsidR="00AA6EF3" w:rsidRPr="00AA6EF3" w:rsidTr="00AA6EF3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sz w:val="16"/>
                <w:szCs w:val="16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sz w:val="16"/>
                <w:szCs w:val="16"/>
              </w:rPr>
            </w:pPr>
            <w:r w:rsidRPr="00AA6EF3">
              <w:rPr>
                <w:sz w:val="16"/>
                <w:szCs w:val="16"/>
              </w:rPr>
              <w:t>Приложение 9</w:t>
            </w:r>
          </w:p>
        </w:tc>
      </w:tr>
      <w:tr w:rsidR="00AA6EF3" w:rsidRPr="00AA6EF3" w:rsidTr="00AA6EF3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sz w:val="16"/>
                <w:szCs w:val="16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right"/>
              <w:rPr>
                <w:sz w:val="16"/>
                <w:szCs w:val="16"/>
              </w:rPr>
            </w:pPr>
            <w:r w:rsidRPr="00AA6EF3">
              <w:rPr>
                <w:sz w:val="16"/>
                <w:szCs w:val="16"/>
              </w:rPr>
              <w:t>к решению Совета Степановского сельского поселения</w:t>
            </w:r>
          </w:p>
        </w:tc>
      </w:tr>
      <w:tr w:rsidR="00AA6EF3" w:rsidRPr="00AA6EF3" w:rsidTr="00AA6EF3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sz w:val="16"/>
                <w:szCs w:val="16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0321DF" w:rsidP="00AA6E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40 </w:t>
            </w:r>
            <w:r w:rsidR="00C3262F">
              <w:rPr>
                <w:sz w:val="16"/>
                <w:szCs w:val="16"/>
              </w:rPr>
              <w:t>от  27.11.</w:t>
            </w:r>
            <w:r w:rsidR="00AA6EF3" w:rsidRPr="00AA6EF3">
              <w:rPr>
                <w:sz w:val="16"/>
                <w:szCs w:val="16"/>
              </w:rPr>
              <w:t>2017 г.</w:t>
            </w:r>
          </w:p>
        </w:tc>
      </w:tr>
      <w:tr w:rsidR="00AA6EF3" w:rsidRPr="00AA6EF3" w:rsidTr="00AA6EF3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</w:p>
        </w:tc>
      </w:tr>
      <w:tr w:rsidR="00AA6EF3" w:rsidRPr="00AA6EF3" w:rsidTr="00AA6EF3">
        <w:trPr>
          <w:trHeight w:val="312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</w:rPr>
            </w:pPr>
            <w:r w:rsidRPr="00AA6EF3"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AA6EF3" w:rsidRPr="00AA6EF3" w:rsidTr="00AA6EF3">
        <w:trPr>
          <w:trHeight w:val="28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</w:rPr>
            </w:pPr>
            <w:r w:rsidRPr="00AA6EF3">
              <w:rPr>
                <w:b/>
                <w:bCs/>
                <w:sz w:val="22"/>
                <w:szCs w:val="22"/>
              </w:rPr>
              <w:t>об использовании средств резервного фонда финансирования</w:t>
            </w:r>
          </w:p>
        </w:tc>
      </w:tr>
      <w:tr w:rsidR="00AA6EF3" w:rsidRPr="00AA6EF3" w:rsidTr="00AA6EF3">
        <w:trPr>
          <w:trHeight w:val="289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</w:rPr>
            </w:pPr>
            <w:r w:rsidRPr="00AA6EF3">
              <w:rPr>
                <w:b/>
                <w:bCs/>
                <w:sz w:val="22"/>
                <w:szCs w:val="22"/>
              </w:rPr>
              <w:t>непредвиденных расходов</w:t>
            </w:r>
          </w:p>
        </w:tc>
      </w:tr>
      <w:tr w:rsidR="00AA6EF3" w:rsidRPr="00AA6EF3" w:rsidTr="00AA6EF3">
        <w:trPr>
          <w:trHeight w:val="28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</w:rPr>
            </w:pPr>
            <w:r w:rsidRPr="00AA6EF3">
              <w:rPr>
                <w:b/>
                <w:bCs/>
                <w:sz w:val="22"/>
                <w:szCs w:val="22"/>
              </w:rPr>
              <w:t>Администрации Степановского сельского поселения</w:t>
            </w:r>
          </w:p>
        </w:tc>
      </w:tr>
      <w:tr w:rsidR="00AA6EF3" w:rsidRPr="00AA6EF3" w:rsidTr="00AA6EF3">
        <w:trPr>
          <w:trHeight w:val="28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</w:rPr>
            </w:pPr>
            <w:r w:rsidRPr="00AA6EF3">
              <w:rPr>
                <w:b/>
                <w:bCs/>
                <w:sz w:val="22"/>
                <w:szCs w:val="22"/>
              </w:rPr>
              <w:t>за 2016 год</w:t>
            </w:r>
          </w:p>
        </w:tc>
      </w:tr>
      <w:tr w:rsidR="00AA6EF3" w:rsidRPr="00AA6EF3" w:rsidTr="00AA6EF3">
        <w:trPr>
          <w:trHeight w:val="25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</w:p>
        </w:tc>
      </w:tr>
      <w:tr w:rsidR="00AA6EF3" w:rsidRPr="00AA6EF3" w:rsidTr="00AA6EF3">
        <w:trPr>
          <w:trHeight w:val="8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№ п/п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>Основные направления расходования средств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>Сумма  (тыс. руб.)</w:t>
            </w:r>
          </w:p>
        </w:tc>
      </w:tr>
      <w:tr w:rsidR="00AA6EF3" w:rsidRPr="00AA6EF3" w:rsidTr="00AA6EF3">
        <w:trPr>
          <w:trHeight w:val="39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Утверждено по бюджету на 2016год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AA6EF3" w:rsidRPr="00AA6EF3" w:rsidTr="00AA6EF3">
        <w:trPr>
          <w:trHeight w:val="4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Выделено по постановлениям - всего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AA6EF3" w:rsidRPr="00AA6EF3" w:rsidTr="00AA6EF3">
        <w:trPr>
          <w:trHeight w:val="2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i/>
                <w:iCs/>
                <w:sz w:val="20"/>
                <w:szCs w:val="20"/>
              </w:rPr>
            </w:pPr>
            <w:r w:rsidRPr="00AA6EF3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A6EF3" w:rsidRPr="00AA6EF3" w:rsidTr="00AA6EF3">
        <w:trPr>
          <w:trHeight w:val="5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1.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Организация и проведение социально-культурных и спортивных мероприятий, выставок, ярмарок, конкурсов, семинаров и конференций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9,1</w:t>
            </w:r>
          </w:p>
        </w:tc>
      </w:tr>
      <w:tr w:rsidR="00AA6EF3" w:rsidRPr="00AA6EF3" w:rsidTr="00AA6EF3">
        <w:trPr>
          <w:trHeight w:val="6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2.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Участие в научных, культурных и спортивных мероприятиях, конференциях, фестивалях и т.д.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0,0</w:t>
            </w:r>
          </w:p>
        </w:tc>
      </w:tr>
      <w:tr w:rsidR="00AA6EF3" w:rsidRPr="00AA6EF3" w:rsidTr="00AA6EF3">
        <w:trPr>
          <w:trHeight w:val="6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3.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Организация и проведение праздничных и юбилейных мероприятий, приобретение памятных подарков и выплату разовых денежных премий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40,9</w:t>
            </w:r>
          </w:p>
        </w:tc>
      </w:tr>
      <w:tr w:rsidR="00AA6EF3" w:rsidRPr="00AA6EF3" w:rsidTr="00AA6EF3">
        <w:trPr>
          <w:trHeight w:val="5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4.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Оказание финансовой помощи населению поселения, оказавшемуся в сложной жизненной ситуации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0,0</w:t>
            </w:r>
          </w:p>
        </w:tc>
      </w:tr>
      <w:tr w:rsidR="00AA6EF3" w:rsidRPr="00AA6EF3" w:rsidTr="00AA6EF3">
        <w:trPr>
          <w:trHeight w:val="8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5.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0,0</w:t>
            </w:r>
          </w:p>
        </w:tc>
      </w:tr>
      <w:tr w:rsidR="00AA6EF3" w:rsidRPr="00AA6EF3" w:rsidTr="00AA6EF3">
        <w:trPr>
          <w:trHeight w:val="3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6.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Иные непредвиденные расходы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0,0</w:t>
            </w:r>
          </w:p>
        </w:tc>
      </w:tr>
      <w:tr w:rsidR="00AA6EF3" w:rsidRPr="00AA6EF3" w:rsidTr="00AA6EF3">
        <w:trPr>
          <w:trHeight w:val="5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sz w:val="20"/>
                <w:szCs w:val="20"/>
              </w:rPr>
            </w:pPr>
            <w:r w:rsidRPr="00AA6EF3">
              <w:rPr>
                <w:sz w:val="20"/>
                <w:szCs w:val="20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F3" w:rsidRPr="00AA6EF3" w:rsidRDefault="00AA6EF3" w:rsidP="00AA6EF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6EF3">
              <w:rPr>
                <w:b/>
                <w:bCs/>
                <w:i/>
                <w:iCs/>
                <w:sz w:val="20"/>
                <w:szCs w:val="20"/>
              </w:rPr>
              <w:t>Остаток средств на 01.01.2017 г.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F3" w:rsidRPr="00AA6EF3" w:rsidRDefault="00AA6EF3" w:rsidP="00AA6EF3">
            <w:pPr>
              <w:jc w:val="center"/>
              <w:rPr>
                <w:b/>
                <w:bCs/>
                <w:sz w:val="20"/>
                <w:szCs w:val="20"/>
              </w:rPr>
            </w:pPr>
            <w:r w:rsidRPr="00AA6EF3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AA6EF3" w:rsidRDefault="00AA6EF3" w:rsidP="00AA6EF3"/>
    <w:p w:rsidR="00AA6EF3" w:rsidRPr="00AA6EF3" w:rsidRDefault="00AA6EF3" w:rsidP="00AA6EF3"/>
    <w:sectPr w:rsidR="00AA6EF3" w:rsidRPr="00AA6EF3" w:rsidSect="00CA2B9C">
      <w:pgSz w:w="11906" w:h="16838"/>
      <w:pgMar w:top="39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B9C"/>
    <w:rsid w:val="00010BBA"/>
    <w:rsid w:val="000321DF"/>
    <w:rsid w:val="00130D09"/>
    <w:rsid w:val="00381BE4"/>
    <w:rsid w:val="00405273"/>
    <w:rsid w:val="004D4912"/>
    <w:rsid w:val="004D55F6"/>
    <w:rsid w:val="0053510A"/>
    <w:rsid w:val="006624AF"/>
    <w:rsid w:val="006A3B6B"/>
    <w:rsid w:val="007524BA"/>
    <w:rsid w:val="00955E9C"/>
    <w:rsid w:val="00A41A65"/>
    <w:rsid w:val="00A47DB3"/>
    <w:rsid w:val="00AA490F"/>
    <w:rsid w:val="00AA6EF3"/>
    <w:rsid w:val="00B241C0"/>
    <w:rsid w:val="00C3262F"/>
    <w:rsid w:val="00CA2B9C"/>
    <w:rsid w:val="00D92673"/>
    <w:rsid w:val="00DA2649"/>
    <w:rsid w:val="00DD5CAF"/>
    <w:rsid w:val="00E569D0"/>
    <w:rsid w:val="00F00D88"/>
    <w:rsid w:val="00FD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A2B9C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2B9C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21">
    <w:name w:val="Основной текст 21"/>
    <w:basedOn w:val="a"/>
    <w:rsid w:val="00CA2B9C"/>
    <w:pPr>
      <w:widowControl w:val="0"/>
    </w:pPr>
    <w:rPr>
      <w:rFonts w:ascii="Calibri" w:eastAsia="Calibri" w:hAnsi="Calibri" w:cs="Calibri"/>
    </w:rPr>
  </w:style>
  <w:style w:type="character" w:styleId="a3">
    <w:name w:val="Hyperlink"/>
    <w:basedOn w:val="a0"/>
    <w:uiPriority w:val="99"/>
    <w:semiHidden/>
    <w:unhideWhenUsed/>
    <w:rsid w:val="00AA6E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6EF3"/>
    <w:rPr>
      <w:color w:val="800080"/>
      <w:u w:val="single"/>
    </w:rPr>
  </w:style>
  <w:style w:type="paragraph" w:customStyle="1" w:styleId="xl65">
    <w:name w:val="xl65"/>
    <w:basedOn w:val="a"/>
    <w:rsid w:val="00AA6EF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AA6EF3"/>
    <w:pPr>
      <w:spacing w:before="100" w:beforeAutospacing="1" w:after="100" w:afterAutospacing="1"/>
    </w:pPr>
    <w:rPr>
      <w:i/>
      <w:iCs/>
    </w:rPr>
  </w:style>
  <w:style w:type="paragraph" w:customStyle="1" w:styleId="xl67">
    <w:name w:val="xl67"/>
    <w:basedOn w:val="a"/>
    <w:rsid w:val="00AA6EF3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AA6EF3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AA6EF3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0">
    <w:name w:val="xl70"/>
    <w:basedOn w:val="a"/>
    <w:rsid w:val="00AA6EF3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AA6EF3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5">
    <w:name w:val="xl75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6">
    <w:name w:val="xl76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2">
    <w:name w:val="xl82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3">
    <w:name w:val="xl83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5">
    <w:name w:val="xl85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92">
    <w:name w:val="xl92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3">
    <w:name w:val="xl103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4">
    <w:name w:val="xl104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7">
    <w:name w:val="xl107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8">
    <w:name w:val="xl108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11">
    <w:name w:val="xl111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12">
    <w:name w:val="xl112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a"/>
    <w:rsid w:val="00AA6EF3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6">
    <w:name w:val="xl116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21">
    <w:name w:val="xl121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22">
    <w:name w:val="xl122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4">
    <w:name w:val="xl124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25">
    <w:name w:val="xl125"/>
    <w:basedOn w:val="a"/>
    <w:rsid w:val="00AA6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AA6EF3"/>
    <w:pP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AA6EF3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8">
    <w:name w:val="xl128"/>
    <w:basedOn w:val="a"/>
    <w:rsid w:val="00AA6EF3"/>
    <w:pPr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AA6EF3"/>
    <w:pPr>
      <w:spacing w:before="100" w:beforeAutospacing="1" w:after="100" w:afterAutospacing="1"/>
      <w:jc w:val="right"/>
    </w:pPr>
  </w:style>
  <w:style w:type="paragraph" w:customStyle="1" w:styleId="xl130">
    <w:name w:val="xl130"/>
    <w:basedOn w:val="a"/>
    <w:rsid w:val="00AA6E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AA6E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AA6E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AA6E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AA6E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8109</Words>
  <Characters>46225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2017-11-17T08:27:00Z</cp:lastPrinted>
  <dcterms:created xsi:type="dcterms:W3CDTF">2017-09-25T03:20:00Z</dcterms:created>
  <dcterms:modified xsi:type="dcterms:W3CDTF">2017-11-27T09:36:00Z</dcterms:modified>
</cp:coreProperties>
</file>